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56EF" w:rsidRDefault="00F055DE">
      <w:pPr>
        <w:pStyle w:val="Heading1"/>
      </w:pPr>
      <w:r>
        <w:rPr>
          <w:rFonts w:ascii="Arial" w:eastAsia="Arial" w:hAnsi="Arial" w:cs="Arial"/>
          <w:sz w:val="20"/>
          <w:szCs w:val="20"/>
        </w:rPr>
        <w:t>SUMMARY OF QUALIFICATIONS</w:t>
      </w:r>
    </w:p>
    <w:p w:rsidR="00AB56EF" w:rsidRDefault="00AB56EF">
      <w:pPr>
        <w:tabs>
          <w:tab w:val="right" w:pos="8640"/>
        </w:tabs>
      </w:pPr>
    </w:p>
    <w:p w:rsidR="00AB56EF" w:rsidRPr="00DC4B5A" w:rsidRDefault="00BD2397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Over 7</w:t>
      </w:r>
      <w:r w:rsidR="00F940B2">
        <w:rPr>
          <w:rFonts w:ascii="Arial" w:eastAsia="Arial" w:hAnsi="Arial" w:cs="Arial"/>
          <w:sz w:val="20"/>
          <w:szCs w:val="20"/>
        </w:rPr>
        <w:t xml:space="preserve"> years of experience in credit analysis</w:t>
      </w:r>
    </w:p>
    <w:p w:rsidR="00DC4B5A" w:rsidRPr="00DC4B5A" w:rsidRDefault="00BD2397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Over 9</w:t>
      </w:r>
      <w:r w:rsidR="00DC4B5A">
        <w:rPr>
          <w:rFonts w:ascii="Arial" w:eastAsia="Arial" w:hAnsi="Arial" w:cs="Arial"/>
          <w:sz w:val="20"/>
          <w:szCs w:val="20"/>
        </w:rPr>
        <w:t xml:space="preserve"> years of experience in portfolio monitoring, management and reporting</w:t>
      </w:r>
    </w:p>
    <w:p w:rsidR="00DC4B5A" w:rsidRPr="00564ECA" w:rsidRDefault="00B55FC3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Circa </w:t>
      </w:r>
      <w:r w:rsidR="00BD2397">
        <w:rPr>
          <w:rFonts w:ascii="Arial" w:eastAsia="Arial" w:hAnsi="Arial" w:cs="Arial"/>
          <w:sz w:val="20"/>
          <w:szCs w:val="20"/>
        </w:rPr>
        <w:t xml:space="preserve">10 </w:t>
      </w:r>
      <w:r w:rsidR="00DC4B5A">
        <w:rPr>
          <w:rFonts w:ascii="Arial" w:eastAsia="Arial" w:hAnsi="Arial" w:cs="Arial"/>
          <w:sz w:val="20"/>
          <w:szCs w:val="20"/>
        </w:rPr>
        <w:t>years of experience in Risk management and business optimization</w:t>
      </w:r>
    </w:p>
    <w:p w:rsidR="00564ECA" w:rsidRDefault="00BD2397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Over 10</w:t>
      </w:r>
      <w:r w:rsidR="00564ECA">
        <w:rPr>
          <w:rFonts w:ascii="Arial" w:eastAsia="Arial" w:hAnsi="Arial" w:cs="Arial"/>
          <w:sz w:val="20"/>
          <w:szCs w:val="20"/>
        </w:rPr>
        <w:t xml:space="preserve"> years of delivering top notch customer service (internal and external customers) </w:t>
      </w:r>
    </w:p>
    <w:p w:rsidR="00AB56EF" w:rsidRDefault="00F940B2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Strong background in </w:t>
      </w:r>
      <w:r w:rsidR="00D64D78">
        <w:rPr>
          <w:rFonts w:ascii="Arial" w:eastAsia="Arial" w:hAnsi="Arial" w:cs="Arial"/>
          <w:sz w:val="20"/>
          <w:szCs w:val="20"/>
        </w:rPr>
        <w:t xml:space="preserve">portfolio management, loan monitoring, </w:t>
      </w:r>
      <w:r>
        <w:rPr>
          <w:rFonts w:ascii="Arial" w:eastAsia="Arial" w:hAnsi="Arial" w:cs="Arial"/>
          <w:sz w:val="20"/>
          <w:szCs w:val="20"/>
        </w:rPr>
        <w:t>data/</w:t>
      </w:r>
      <w:r w:rsidR="00DC4B5A"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z w:val="20"/>
          <w:szCs w:val="20"/>
        </w:rPr>
        <w:t xml:space="preserve"> and credit analysis</w:t>
      </w:r>
    </w:p>
    <w:p w:rsidR="00AB56EF" w:rsidRDefault="00F940B2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Proven skills in attention to detail, Microsoft Office (Excel, Word, </w:t>
      </w:r>
      <w:proofErr w:type="spellStart"/>
      <w:r>
        <w:rPr>
          <w:rFonts w:ascii="Arial" w:eastAsia="Arial" w:hAnsi="Arial" w:cs="Arial"/>
          <w:sz w:val="20"/>
          <w:szCs w:val="20"/>
        </w:rPr>
        <w:t>Powerpoint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Publisher, </w:t>
      </w:r>
      <w:proofErr w:type="spellStart"/>
      <w:r>
        <w:rPr>
          <w:rFonts w:ascii="Arial" w:eastAsia="Arial" w:hAnsi="Arial" w:cs="Arial"/>
          <w:sz w:val="20"/>
          <w:szCs w:val="20"/>
        </w:rPr>
        <w:t>etc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r w:rsidR="00DC4B5A">
        <w:rPr>
          <w:rFonts w:ascii="Arial" w:eastAsia="Arial" w:hAnsi="Arial" w:cs="Arial"/>
          <w:sz w:val="20"/>
          <w:szCs w:val="20"/>
        </w:rPr>
        <w:t>amongst others</w:t>
      </w:r>
      <w:r w:rsidR="00127DDB">
        <w:rPr>
          <w:rFonts w:ascii="Arial" w:eastAsia="Arial" w:hAnsi="Arial" w:cs="Arial"/>
          <w:sz w:val="20"/>
          <w:szCs w:val="20"/>
        </w:rPr>
        <w:t xml:space="preserve"> valuable skills</w:t>
      </w:r>
    </w:p>
    <w:p w:rsidR="00AB56EF" w:rsidRDefault="00F940B2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Demonstrated </w:t>
      </w:r>
      <w:r w:rsidR="00127DDB">
        <w:rPr>
          <w:rFonts w:ascii="Arial" w:eastAsia="Arial" w:hAnsi="Arial" w:cs="Arial"/>
          <w:sz w:val="20"/>
          <w:szCs w:val="20"/>
        </w:rPr>
        <w:t>ability to effectively work</w:t>
      </w:r>
      <w:r>
        <w:rPr>
          <w:rFonts w:ascii="Arial" w:eastAsia="Arial" w:hAnsi="Arial" w:cs="Arial"/>
          <w:sz w:val="20"/>
          <w:szCs w:val="20"/>
        </w:rPr>
        <w:t xml:space="preserve"> within a team of diversified personalities</w:t>
      </w:r>
      <w:r w:rsidR="00127DDB">
        <w:rPr>
          <w:rFonts w:ascii="Arial" w:eastAsia="Arial" w:hAnsi="Arial" w:cs="Arial"/>
          <w:sz w:val="20"/>
          <w:szCs w:val="20"/>
        </w:rPr>
        <w:t xml:space="preserve"> yielding good results</w:t>
      </w:r>
    </w:p>
    <w:p w:rsidR="00AB56EF" w:rsidRDefault="00F055DE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Professional communication skills </w:t>
      </w:r>
      <w:r w:rsidR="00F940B2">
        <w:rPr>
          <w:rFonts w:ascii="Arial" w:eastAsia="Arial" w:hAnsi="Arial" w:cs="Arial"/>
          <w:sz w:val="20"/>
          <w:szCs w:val="20"/>
        </w:rPr>
        <w:t>include fluency in English</w:t>
      </w:r>
    </w:p>
    <w:p w:rsidR="00AB56EF" w:rsidRDefault="00F940B2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Graduate of </w:t>
      </w:r>
      <w:proofErr w:type="spellStart"/>
      <w:r>
        <w:rPr>
          <w:rFonts w:ascii="Arial" w:eastAsia="Arial" w:hAnsi="Arial" w:cs="Arial"/>
          <w:sz w:val="20"/>
          <w:szCs w:val="20"/>
        </w:rPr>
        <w:t>Adekunle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Ajasin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</w:t>
      </w:r>
      <w:r w:rsidR="0091368B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versity </w:t>
      </w:r>
      <w:proofErr w:type="spellStart"/>
      <w:r>
        <w:rPr>
          <w:rFonts w:ascii="Arial" w:eastAsia="Arial" w:hAnsi="Arial" w:cs="Arial"/>
          <w:sz w:val="20"/>
          <w:szCs w:val="20"/>
        </w:rPr>
        <w:t>Akungba</w:t>
      </w:r>
      <w:proofErr w:type="spellEnd"/>
      <w:r w:rsidR="004D423B">
        <w:rPr>
          <w:rFonts w:ascii="Arial" w:eastAsia="Arial" w:hAnsi="Arial" w:cs="Arial"/>
          <w:sz w:val="20"/>
          <w:szCs w:val="20"/>
        </w:rPr>
        <w:t>, Ondo State, Nigeria</w:t>
      </w:r>
      <w:r w:rsidR="00F055DE">
        <w:rPr>
          <w:rFonts w:ascii="Arial" w:eastAsia="Arial" w:hAnsi="Arial" w:cs="Arial"/>
          <w:sz w:val="20"/>
          <w:szCs w:val="20"/>
        </w:rPr>
        <w:t xml:space="preserve"> </w:t>
      </w:r>
    </w:p>
    <w:p w:rsidR="00AB56EF" w:rsidRDefault="00AB56EF"/>
    <w:p w:rsidR="00AB56EF" w:rsidRDefault="00F055DE">
      <w:pPr>
        <w:pStyle w:val="Heading1"/>
      </w:pPr>
      <w:r>
        <w:rPr>
          <w:rFonts w:ascii="Arial" w:eastAsia="Arial" w:hAnsi="Arial" w:cs="Arial"/>
          <w:sz w:val="20"/>
          <w:szCs w:val="20"/>
        </w:rPr>
        <w:t>PROFESSIONAL EXPERIENCE</w:t>
      </w:r>
    </w:p>
    <w:p w:rsidR="00AB56EF" w:rsidRDefault="00AB56EF"/>
    <w:p w:rsidR="00564ECA" w:rsidRDefault="00564ECA" w:rsidP="00564ECA">
      <w:pPr>
        <w:tabs>
          <w:tab w:val="right" w:pos="9360"/>
        </w:tabs>
      </w:pPr>
      <w:r>
        <w:rPr>
          <w:rFonts w:ascii="Arial" w:eastAsia="Arial" w:hAnsi="Arial" w:cs="Arial"/>
          <w:b/>
          <w:sz w:val="20"/>
          <w:szCs w:val="20"/>
        </w:rPr>
        <w:t>Senior Credit Analyst</w:t>
      </w:r>
      <w:r w:rsidR="00BD2397">
        <w:rPr>
          <w:rFonts w:ascii="Arial" w:eastAsia="Arial" w:hAnsi="Arial" w:cs="Arial"/>
          <w:b/>
          <w:sz w:val="20"/>
          <w:szCs w:val="20"/>
        </w:rPr>
        <w:t xml:space="preserve"> (Loan</w:t>
      </w:r>
      <w:r w:rsidR="00B55FC3">
        <w:rPr>
          <w:rFonts w:ascii="Arial" w:eastAsia="Arial" w:hAnsi="Arial" w:cs="Arial"/>
          <w:b/>
          <w:sz w:val="20"/>
          <w:szCs w:val="20"/>
        </w:rPr>
        <w:t xml:space="preserve"> Underwriting)</w:t>
      </w:r>
      <w:r w:rsidR="00FD6163">
        <w:rPr>
          <w:rFonts w:ascii="Arial" w:eastAsia="Arial" w:hAnsi="Arial" w:cs="Arial"/>
          <w:sz w:val="20"/>
          <w:szCs w:val="20"/>
        </w:rPr>
        <w:tab/>
        <w:t>2019 – Present</w:t>
      </w:r>
    </w:p>
    <w:p w:rsidR="00564ECA" w:rsidRDefault="00564ECA" w:rsidP="00564ECA">
      <w:pPr>
        <w:tabs>
          <w:tab w:val="right" w:pos="9360"/>
        </w:tabs>
      </w:pPr>
      <w:r>
        <w:rPr>
          <w:rFonts w:ascii="Arial" w:eastAsia="Arial" w:hAnsi="Arial" w:cs="Arial"/>
          <w:sz w:val="20"/>
          <w:szCs w:val="20"/>
        </w:rPr>
        <w:t>United Bank for Africa (UBA) Group, Lagos, Nigeria</w:t>
      </w:r>
    </w:p>
    <w:p w:rsidR="00564ECA" w:rsidRDefault="00564ECA" w:rsidP="00564ECA">
      <w:pPr>
        <w:tabs>
          <w:tab w:val="right" w:pos="9360"/>
        </w:tabs>
      </w:pPr>
    </w:p>
    <w:p w:rsidR="002966AA" w:rsidRDefault="004A30BA" w:rsidP="002966AA">
      <w:pPr>
        <w:pStyle w:val="ListParagraph"/>
        <w:numPr>
          <w:ilvl w:val="0"/>
          <w:numId w:val="8"/>
        </w:numPr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Undertaking credit analysis of</w:t>
      </w:r>
      <w:r w:rsidR="000E64E2" w:rsidRPr="000E64E2">
        <w:rPr>
          <w:rFonts w:ascii="Arial" w:eastAsia="Arial" w:hAnsi="Arial" w:cs="Arial"/>
          <w:sz w:val="20"/>
          <w:szCs w:val="20"/>
        </w:rPr>
        <w:t xml:space="preserve"> consumer credit applications (Mortgage, Auto, Credit Card and Personal loans, </w:t>
      </w:r>
      <w:proofErr w:type="spellStart"/>
      <w:r w:rsidR="000E64E2" w:rsidRPr="000E64E2">
        <w:rPr>
          <w:rFonts w:ascii="Arial" w:eastAsia="Arial" w:hAnsi="Arial" w:cs="Arial"/>
          <w:sz w:val="20"/>
          <w:szCs w:val="20"/>
        </w:rPr>
        <w:t>etc</w:t>
      </w:r>
      <w:proofErr w:type="spellEnd"/>
      <w:r w:rsidR="000E64E2" w:rsidRPr="000E64E2">
        <w:rPr>
          <w:rFonts w:ascii="Arial" w:eastAsia="Arial" w:hAnsi="Arial" w:cs="Arial"/>
          <w:sz w:val="20"/>
          <w:szCs w:val="20"/>
        </w:rPr>
        <w:t>) and collateral, identifying risks and opportunities within customers’ ecosystem and making re</w:t>
      </w:r>
      <w:r w:rsidR="004D423B">
        <w:rPr>
          <w:rFonts w:ascii="Arial" w:eastAsia="Arial" w:hAnsi="Arial" w:cs="Arial"/>
          <w:sz w:val="20"/>
          <w:szCs w:val="20"/>
        </w:rPr>
        <w:t>commendations in Nigeria and other Anglophone</w:t>
      </w:r>
      <w:r w:rsidR="000E64E2">
        <w:rPr>
          <w:rFonts w:ascii="Arial" w:eastAsia="Arial" w:hAnsi="Arial" w:cs="Arial"/>
          <w:sz w:val="20"/>
          <w:szCs w:val="20"/>
        </w:rPr>
        <w:t xml:space="preserve"> international subsidiaries</w:t>
      </w:r>
      <w:r w:rsidR="004D423B">
        <w:rPr>
          <w:rFonts w:ascii="Arial" w:eastAsia="Arial" w:hAnsi="Arial" w:cs="Arial"/>
          <w:sz w:val="20"/>
          <w:szCs w:val="20"/>
        </w:rPr>
        <w:t>.</w:t>
      </w:r>
    </w:p>
    <w:p w:rsidR="002966AA" w:rsidRPr="002966AA" w:rsidRDefault="002966AA" w:rsidP="002966AA">
      <w:pPr>
        <w:pStyle w:val="ListParagraph"/>
        <w:numPr>
          <w:ilvl w:val="0"/>
          <w:numId w:val="8"/>
        </w:numPr>
        <w:ind w:hanging="360"/>
        <w:rPr>
          <w:rFonts w:ascii="Arial" w:eastAsia="Arial" w:hAnsi="Arial" w:cs="Arial"/>
          <w:sz w:val="20"/>
          <w:szCs w:val="20"/>
        </w:rPr>
      </w:pPr>
      <w:r w:rsidRPr="002966AA">
        <w:rPr>
          <w:rFonts w:ascii="Arial" w:eastAsia="Arial" w:hAnsi="Arial" w:cs="Arial"/>
          <w:sz w:val="20"/>
          <w:szCs w:val="20"/>
        </w:rPr>
        <w:t>Interpret the risk factors associated with lending to customers based on the application</w:t>
      </w:r>
    </w:p>
    <w:p w:rsidR="000E64E2" w:rsidRDefault="000E64E2" w:rsidP="00FB0392">
      <w:pPr>
        <w:pStyle w:val="ListParagraph"/>
        <w:numPr>
          <w:ilvl w:val="0"/>
          <w:numId w:val="8"/>
        </w:numPr>
        <w:tabs>
          <w:tab w:val="right" w:pos="9360"/>
        </w:tabs>
        <w:ind w:hanging="360"/>
        <w:rPr>
          <w:rFonts w:ascii="Arial" w:eastAsia="Arial" w:hAnsi="Arial" w:cs="Arial"/>
          <w:sz w:val="20"/>
          <w:szCs w:val="20"/>
        </w:rPr>
      </w:pPr>
      <w:r w:rsidRPr="000E64E2">
        <w:rPr>
          <w:rFonts w:ascii="Arial" w:eastAsia="Arial" w:hAnsi="Arial" w:cs="Arial"/>
          <w:sz w:val="20"/>
          <w:szCs w:val="20"/>
        </w:rPr>
        <w:t>Training new employees on credit analysis of different consumer lending requests</w:t>
      </w:r>
    </w:p>
    <w:p w:rsidR="002966AA" w:rsidRDefault="000E64E2" w:rsidP="002966AA">
      <w:pPr>
        <w:pStyle w:val="ListParagraph"/>
        <w:numPr>
          <w:ilvl w:val="0"/>
          <w:numId w:val="8"/>
        </w:numPr>
        <w:tabs>
          <w:tab w:val="right" w:pos="9360"/>
        </w:tabs>
        <w:ind w:hanging="360"/>
        <w:rPr>
          <w:rFonts w:ascii="Arial" w:eastAsia="Arial" w:hAnsi="Arial" w:cs="Arial"/>
          <w:sz w:val="20"/>
          <w:szCs w:val="20"/>
        </w:rPr>
      </w:pPr>
      <w:r w:rsidRPr="000E64E2">
        <w:rPr>
          <w:rFonts w:ascii="Arial" w:eastAsia="Arial" w:hAnsi="Arial" w:cs="Arial"/>
          <w:sz w:val="20"/>
          <w:szCs w:val="20"/>
        </w:rPr>
        <w:t>Resp</w:t>
      </w:r>
      <w:r w:rsidR="004A30BA">
        <w:rPr>
          <w:rFonts w:ascii="Arial" w:eastAsia="Arial" w:hAnsi="Arial" w:cs="Arial"/>
          <w:sz w:val="20"/>
          <w:szCs w:val="20"/>
        </w:rPr>
        <w:t>onding to and resolving</w:t>
      </w:r>
      <w:r w:rsidRPr="000E64E2">
        <w:rPr>
          <w:rFonts w:ascii="Arial" w:eastAsia="Arial" w:hAnsi="Arial" w:cs="Arial"/>
          <w:sz w:val="20"/>
          <w:szCs w:val="20"/>
        </w:rPr>
        <w:t xml:space="preserve"> customers’ clarifications and issues respectively</w:t>
      </w:r>
    </w:p>
    <w:p w:rsidR="002966AA" w:rsidRPr="002966AA" w:rsidRDefault="002966AA" w:rsidP="002966AA">
      <w:pPr>
        <w:pStyle w:val="ListParagraph"/>
        <w:numPr>
          <w:ilvl w:val="0"/>
          <w:numId w:val="8"/>
        </w:numPr>
        <w:tabs>
          <w:tab w:val="right" w:pos="9360"/>
        </w:tabs>
        <w:ind w:hanging="360"/>
        <w:rPr>
          <w:rFonts w:ascii="Arial" w:eastAsia="Arial" w:hAnsi="Arial" w:cs="Arial"/>
          <w:sz w:val="20"/>
          <w:szCs w:val="20"/>
        </w:rPr>
      </w:pPr>
      <w:r w:rsidRPr="002966AA">
        <w:rPr>
          <w:rFonts w:ascii="Arial" w:eastAsia="Arial" w:hAnsi="Arial" w:cs="Arial"/>
          <w:sz w:val="20"/>
          <w:szCs w:val="20"/>
        </w:rPr>
        <w:t>Record and prepare underwriting reports</w:t>
      </w:r>
    </w:p>
    <w:p w:rsidR="00564ECA" w:rsidRDefault="00564ECA" w:rsidP="00564ECA">
      <w:pPr>
        <w:tabs>
          <w:tab w:val="right" w:pos="9360"/>
        </w:tabs>
        <w:rPr>
          <w:rFonts w:ascii="Arial" w:eastAsia="Arial" w:hAnsi="Arial" w:cs="Arial"/>
          <w:b/>
          <w:sz w:val="20"/>
          <w:szCs w:val="20"/>
        </w:rPr>
      </w:pPr>
    </w:p>
    <w:p w:rsidR="00564ECA" w:rsidRDefault="00564ECA" w:rsidP="00564ECA">
      <w:pPr>
        <w:tabs>
          <w:tab w:val="right" w:pos="9360"/>
        </w:tabs>
      </w:pPr>
      <w:r>
        <w:rPr>
          <w:rFonts w:ascii="Arial" w:eastAsia="Arial" w:hAnsi="Arial" w:cs="Arial"/>
          <w:b/>
          <w:sz w:val="20"/>
          <w:szCs w:val="20"/>
        </w:rPr>
        <w:t>Credit Risk Analyst</w:t>
      </w:r>
      <w:r>
        <w:rPr>
          <w:rFonts w:ascii="Arial" w:eastAsia="Arial" w:hAnsi="Arial" w:cs="Arial"/>
          <w:sz w:val="20"/>
          <w:szCs w:val="20"/>
        </w:rPr>
        <w:tab/>
        <w:t>2016 – 2019</w:t>
      </w:r>
    </w:p>
    <w:p w:rsidR="00564ECA" w:rsidRDefault="00564ECA" w:rsidP="00564ECA">
      <w:pPr>
        <w:tabs>
          <w:tab w:val="right" w:pos="9360"/>
        </w:tabs>
      </w:pPr>
      <w:r>
        <w:rPr>
          <w:rFonts w:ascii="Arial" w:eastAsia="Arial" w:hAnsi="Arial" w:cs="Arial"/>
          <w:sz w:val="20"/>
          <w:szCs w:val="20"/>
        </w:rPr>
        <w:t>Nigeria Mortgage Refinance Company (NMRC), Lagos, Nigeria</w:t>
      </w:r>
    </w:p>
    <w:p w:rsidR="00564ECA" w:rsidRDefault="00564ECA" w:rsidP="00564ECA">
      <w:pPr>
        <w:tabs>
          <w:tab w:val="right" w:pos="9360"/>
        </w:tabs>
      </w:pPr>
    </w:p>
    <w:p w:rsidR="000E64E2" w:rsidRPr="002966AA" w:rsidRDefault="004A30BA" w:rsidP="000E64E2">
      <w:pPr>
        <w:pStyle w:val="ListParagraph"/>
        <w:numPr>
          <w:ilvl w:val="0"/>
          <w:numId w:val="8"/>
        </w:numPr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Undertook credit analysis </w:t>
      </w:r>
      <w:r w:rsidR="000E64E2">
        <w:rPr>
          <w:rFonts w:ascii="Arial" w:hAnsi="Arial" w:cs="Arial"/>
          <w:sz w:val="21"/>
          <w:szCs w:val="21"/>
        </w:rPr>
        <w:t>and recom</w:t>
      </w:r>
      <w:r>
        <w:rPr>
          <w:rFonts w:ascii="Arial" w:hAnsi="Arial" w:cs="Arial"/>
          <w:sz w:val="21"/>
          <w:szCs w:val="21"/>
        </w:rPr>
        <w:t>mendation</w:t>
      </w:r>
      <w:r w:rsidR="000E64E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of </w:t>
      </w:r>
      <w:r w:rsidR="000E64E2">
        <w:rPr>
          <w:rFonts w:ascii="Arial" w:hAnsi="Arial" w:cs="Arial"/>
          <w:sz w:val="21"/>
          <w:szCs w:val="21"/>
        </w:rPr>
        <w:t>over N18billion refinanced mortgages</w:t>
      </w:r>
    </w:p>
    <w:p w:rsidR="002966AA" w:rsidRPr="002966AA" w:rsidRDefault="002966AA" w:rsidP="002966AA">
      <w:pPr>
        <w:pStyle w:val="ListParagraph"/>
        <w:numPr>
          <w:ilvl w:val="0"/>
          <w:numId w:val="8"/>
        </w:numPr>
        <w:ind w:hanging="360"/>
        <w:rPr>
          <w:rFonts w:ascii="Arial" w:eastAsia="Arial" w:hAnsi="Arial" w:cs="Arial"/>
          <w:sz w:val="20"/>
          <w:szCs w:val="20"/>
        </w:rPr>
      </w:pPr>
      <w:r w:rsidRPr="002966AA">
        <w:rPr>
          <w:rFonts w:ascii="Arial" w:eastAsia="Arial" w:hAnsi="Arial" w:cs="Arial"/>
          <w:sz w:val="20"/>
          <w:szCs w:val="20"/>
        </w:rPr>
        <w:t>Interpret the risk factors associated with lending to customers based on the application</w:t>
      </w:r>
    </w:p>
    <w:p w:rsidR="004A30BA" w:rsidRDefault="00CC1A5E" w:rsidP="004A30BA">
      <w:pPr>
        <w:pStyle w:val="ListParagraph"/>
        <w:numPr>
          <w:ilvl w:val="0"/>
          <w:numId w:val="1"/>
        </w:numPr>
        <w:ind w:hanging="360"/>
        <w:rPr>
          <w:rFonts w:ascii="Arial" w:eastAsia="Arial" w:hAnsi="Arial" w:cs="Arial"/>
          <w:sz w:val="20"/>
          <w:szCs w:val="20"/>
        </w:rPr>
      </w:pPr>
      <w:r w:rsidRPr="00CC1A5E">
        <w:rPr>
          <w:rFonts w:ascii="Arial" w:eastAsia="Arial" w:hAnsi="Arial" w:cs="Arial"/>
          <w:sz w:val="20"/>
          <w:szCs w:val="20"/>
        </w:rPr>
        <w:t>Conducted financial statements review/analysis of member financial institutions to determine their credit worthiness and financial health through the use of CAMEL (Capital, Asset Quality, Management, Earnings and Liquidity)</w:t>
      </w:r>
    </w:p>
    <w:p w:rsidR="00564ECA" w:rsidRPr="004A30BA" w:rsidRDefault="004A30BA" w:rsidP="004A30BA">
      <w:pPr>
        <w:pStyle w:val="ListParagraph"/>
        <w:numPr>
          <w:ilvl w:val="0"/>
          <w:numId w:val="1"/>
        </w:numPr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Provided portfolio reports</w:t>
      </w:r>
      <w:r w:rsidRPr="004A30BA">
        <w:rPr>
          <w:rFonts w:ascii="Arial" w:eastAsia="Arial" w:hAnsi="Arial" w:cs="Arial"/>
          <w:sz w:val="20"/>
          <w:szCs w:val="20"/>
        </w:rPr>
        <w:t xml:space="preserve"> on pre-financed and refinanced loans to management</w:t>
      </w:r>
      <w:r>
        <w:rPr>
          <w:rFonts w:ascii="Arial" w:eastAsia="Arial" w:hAnsi="Arial" w:cs="Arial"/>
          <w:sz w:val="20"/>
          <w:szCs w:val="20"/>
        </w:rPr>
        <w:t xml:space="preserve"> and regulators</w:t>
      </w:r>
    </w:p>
    <w:p w:rsidR="004A30BA" w:rsidRDefault="004A30BA">
      <w:pPr>
        <w:tabs>
          <w:tab w:val="right" w:pos="9360"/>
        </w:tabs>
        <w:rPr>
          <w:rFonts w:ascii="Arial" w:eastAsia="Arial" w:hAnsi="Arial" w:cs="Arial"/>
          <w:b/>
          <w:sz w:val="20"/>
          <w:szCs w:val="20"/>
        </w:rPr>
      </w:pPr>
    </w:p>
    <w:p w:rsidR="00AB56EF" w:rsidRDefault="00564ECA">
      <w:pPr>
        <w:tabs>
          <w:tab w:val="right" w:pos="9360"/>
        </w:tabs>
      </w:pPr>
      <w:r>
        <w:rPr>
          <w:rFonts w:ascii="Arial" w:eastAsia="Arial" w:hAnsi="Arial" w:cs="Arial"/>
          <w:b/>
          <w:sz w:val="20"/>
          <w:szCs w:val="20"/>
        </w:rPr>
        <w:t>Credit Analyst</w:t>
      </w:r>
      <w:r w:rsidR="002966AA">
        <w:rPr>
          <w:rFonts w:ascii="Arial" w:eastAsia="Arial" w:hAnsi="Arial" w:cs="Arial"/>
          <w:b/>
          <w:sz w:val="20"/>
          <w:szCs w:val="20"/>
        </w:rPr>
        <w:t xml:space="preserve"> (Loan Underwriting and Performance monitoring)</w:t>
      </w:r>
      <w:r>
        <w:rPr>
          <w:rFonts w:ascii="Arial" w:eastAsia="Arial" w:hAnsi="Arial" w:cs="Arial"/>
          <w:sz w:val="20"/>
          <w:szCs w:val="20"/>
        </w:rPr>
        <w:tab/>
        <w:t>2014</w:t>
      </w:r>
      <w:r w:rsidR="00F055DE">
        <w:rPr>
          <w:rFonts w:ascii="Arial" w:eastAsia="Arial" w:hAnsi="Arial" w:cs="Arial"/>
          <w:sz w:val="20"/>
          <w:szCs w:val="20"/>
        </w:rPr>
        <w:t xml:space="preserve"> – 20</w:t>
      </w:r>
      <w:r>
        <w:rPr>
          <w:rFonts w:ascii="Arial" w:eastAsia="Arial" w:hAnsi="Arial" w:cs="Arial"/>
          <w:sz w:val="20"/>
          <w:szCs w:val="20"/>
        </w:rPr>
        <w:t>15</w:t>
      </w:r>
    </w:p>
    <w:p w:rsidR="00AB56EF" w:rsidRDefault="00564ECA" w:rsidP="00564ECA">
      <w:pPr>
        <w:tabs>
          <w:tab w:val="right" w:pos="9360"/>
        </w:tabs>
      </w:pPr>
      <w:r>
        <w:rPr>
          <w:rFonts w:ascii="Arial" w:eastAsia="Arial" w:hAnsi="Arial" w:cs="Arial"/>
          <w:sz w:val="20"/>
          <w:szCs w:val="20"/>
        </w:rPr>
        <w:t>Access Bank Plc</w:t>
      </w:r>
      <w:r w:rsidR="00F055DE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Lagos, Nigeria</w:t>
      </w:r>
    </w:p>
    <w:p w:rsidR="00AB56EF" w:rsidRDefault="00AB56EF">
      <w:pPr>
        <w:tabs>
          <w:tab w:val="right" w:pos="9360"/>
        </w:tabs>
      </w:pPr>
    </w:p>
    <w:p w:rsidR="002966AA" w:rsidRDefault="004A30BA" w:rsidP="002966AA">
      <w:pPr>
        <w:pStyle w:val="ListParagraph"/>
        <w:numPr>
          <w:ilvl w:val="0"/>
          <w:numId w:val="8"/>
        </w:numPr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Carried out credit analysis of</w:t>
      </w:r>
      <w:r w:rsidRPr="004A30BA">
        <w:rPr>
          <w:rFonts w:ascii="Arial" w:eastAsia="Arial" w:hAnsi="Arial" w:cs="Arial"/>
          <w:sz w:val="20"/>
          <w:szCs w:val="20"/>
        </w:rPr>
        <w:t xml:space="preserve"> loan and credit applications (Mortgage, Auto, Credit Card and Personal loans) and collateral and make recommendations as well as identifying risks and opportunities within customers’ ecosystem</w:t>
      </w:r>
    </w:p>
    <w:p w:rsidR="002966AA" w:rsidRPr="002966AA" w:rsidRDefault="002966AA" w:rsidP="002966AA">
      <w:pPr>
        <w:pStyle w:val="ListParagraph"/>
        <w:numPr>
          <w:ilvl w:val="0"/>
          <w:numId w:val="8"/>
        </w:numPr>
        <w:ind w:hanging="360"/>
        <w:rPr>
          <w:rFonts w:ascii="Arial" w:eastAsia="Arial" w:hAnsi="Arial" w:cs="Arial"/>
          <w:sz w:val="20"/>
          <w:szCs w:val="20"/>
        </w:rPr>
      </w:pPr>
      <w:r w:rsidRPr="002966AA">
        <w:rPr>
          <w:rFonts w:ascii="Arial" w:eastAsia="Arial" w:hAnsi="Arial" w:cs="Arial"/>
          <w:sz w:val="20"/>
          <w:szCs w:val="20"/>
        </w:rPr>
        <w:t>Interpret the risk factors associated with lending to customers based on the application</w:t>
      </w:r>
    </w:p>
    <w:p w:rsidR="002966AA" w:rsidRDefault="000B259A" w:rsidP="002966AA">
      <w:pPr>
        <w:pStyle w:val="ListParagraph"/>
        <w:numPr>
          <w:ilvl w:val="0"/>
          <w:numId w:val="1"/>
        </w:numPr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Employed strong communication skills to</w:t>
      </w:r>
      <w:r w:rsidR="004A30BA" w:rsidRPr="004A30B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engage </w:t>
      </w:r>
      <w:r w:rsidR="004A30BA" w:rsidRPr="004A30BA">
        <w:rPr>
          <w:rFonts w:ascii="Arial" w:eastAsia="Arial" w:hAnsi="Arial" w:cs="Arial"/>
          <w:sz w:val="20"/>
          <w:szCs w:val="20"/>
        </w:rPr>
        <w:t xml:space="preserve">customers with delinquent loans for rework and regularization of loans </w:t>
      </w:r>
    </w:p>
    <w:p w:rsidR="002966AA" w:rsidRPr="002966AA" w:rsidRDefault="002966AA" w:rsidP="002966AA">
      <w:pPr>
        <w:pStyle w:val="ListParagraph"/>
        <w:numPr>
          <w:ilvl w:val="0"/>
          <w:numId w:val="1"/>
        </w:numPr>
        <w:ind w:hanging="360"/>
        <w:rPr>
          <w:rFonts w:ascii="Arial" w:eastAsia="Arial" w:hAnsi="Arial" w:cs="Arial"/>
          <w:sz w:val="20"/>
          <w:szCs w:val="20"/>
        </w:rPr>
      </w:pPr>
      <w:r w:rsidRPr="002966AA">
        <w:rPr>
          <w:rFonts w:ascii="Arial" w:eastAsia="Arial" w:hAnsi="Arial" w:cs="Arial"/>
          <w:sz w:val="20"/>
          <w:szCs w:val="20"/>
        </w:rPr>
        <w:t>Record and prepare underwriting reports</w:t>
      </w:r>
      <w:bookmarkStart w:id="0" w:name="_GoBack"/>
      <w:bookmarkEnd w:id="0"/>
    </w:p>
    <w:p w:rsidR="004A30BA" w:rsidRPr="004A30BA" w:rsidRDefault="004A30BA" w:rsidP="004A30BA">
      <w:pPr>
        <w:pStyle w:val="ListParagraph"/>
        <w:numPr>
          <w:ilvl w:val="0"/>
          <w:numId w:val="1"/>
        </w:numPr>
        <w:ind w:hanging="360"/>
        <w:rPr>
          <w:rFonts w:ascii="Arial" w:eastAsia="Arial" w:hAnsi="Arial" w:cs="Arial"/>
          <w:sz w:val="20"/>
          <w:szCs w:val="20"/>
        </w:rPr>
      </w:pPr>
      <w:r w:rsidRPr="004A30BA">
        <w:rPr>
          <w:rFonts w:ascii="Arial" w:eastAsia="Arial" w:hAnsi="Arial" w:cs="Arial"/>
          <w:sz w:val="20"/>
          <w:szCs w:val="20"/>
        </w:rPr>
        <w:t>Compiled and maintained the Department’s Loan Portfolio &amp; Database with accurate product nomenclature which is the first in the department.</w:t>
      </w:r>
    </w:p>
    <w:p w:rsidR="00AB56EF" w:rsidRDefault="00AB56EF"/>
    <w:p w:rsidR="00AB56EF" w:rsidRDefault="00DC4B5A">
      <w:pPr>
        <w:tabs>
          <w:tab w:val="right" w:pos="9360"/>
        </w:tabs>
      </w:pPr>
      <w:r>
        <w:rPr>
          <w:rFonts w:ascii="Arial" w:eastAsia="Arial" w:hAnsi="Arial" w:cs="Arial"/>
          <w:b/>
          <w:sz w:val="20"/>
          <w:szCs w:val="20"/>
        </w:rPr>
        <w:t>Credit Officer</w:t>
      </w:r>
      <w:r w:rsidR="00564ECA">
        <w:rPr>
          <w:rFonts w:ascii="Arial" w:eastAsia="Arial" w:hAnsi="Arial" w:cs="Arial"/>
          <w:sz w:val="20"/>
          <w:szCs w:val="20"/>
        </w:rPr>
        <w:tab/>
        <w:t>2012 – 2014</w:t>
      </w:r>
    </w:p>
    <w:p w:rsidR="00564ECA" w:rsidRDefault="00564ECA" w:rsidP="00564ECA">
      <w:r>
        <w:rPr>
          <w:rFonts w:ascii="Arial" w:eastAsia="Arial" w:hAnsi="Arial" w:cs="Arial"/>
          <w:sz w:val="20"/>
          <w:szCs w:val="20"/>
        </w:rPr>
        <w:t xml:space="preserve">Skye Bank Plc (now Polaris Bank Limited), Lagos, Nigeria </w:t>
      </w:r>
    </w:p>
    <w:p w:rsidR="00AB56EF" w:rsidRDefault="00AB56EF"/>
    <w:p w:rsidR="000B259A" w:rsidRPr="000B259A" w:rsidRDefault="000B259A" w:rsidP="000B259A">
      <w:pPr>
        <w:pStyle w:val="ListParagraph"/>
        <w:numPr>
          <w:ilvl w:val="0"/>
          <w:numId w:val="2"/>
        </w:numPr>
        <w:ind w:hanging="360"/>
        <w:rPr>
          <w:rFonts w:ascii="Arial" w:eastAsia="Arial" w:hAnsi="Arial" w:cs="Arial"/>
          <w:sz w:val="20"/>
          <w:szCs w:val="20"/>
        </w:rPr>
      </w:pPr>
      <w:r w:rsidRPr="000B259A">
        <w:rPr>
          <w:rFonts w:ascii="Arial" w:eastAsia="Arial" w:hAnsi="Arial" w:cs="Arial"/>
          <w:sz w:val="20"/>
          <w:szCs w:val="20"/>
        </w:rPr>
        <w:lastRenderedPageBreak/>
        <w:t>Conducted portfolio analysis, highlighting growth trends, maturity profile, product types, loan types and geographical distribution of customers’ loans.</w:t>
      </w:r>
    </w:p>
    <w:p w:rsidR="000B259A" w:rsidRDefault="000B259A" w:rsidP="000B259A">
      <w:pPr>
        <w:pStyle w:val="ListParagraph"/>
        <w:numPr>
          <w:ilvl w:val="0"/>
          <w:numId w:val="4"/>
        </w:numPr>
        <w:ind w:hanging="360"/>
        <w:rPr>
          <w:rFonts w:ascii="Arial" w:eastAsia="Arial" w:hAnsi="Arial" w:cs="Arial"/>
          <w:sz w:val="20"/>
          <w:szCs w:val="20"/>
        </w:rPr>
      </w:pPr>
      <w:r w:rsidRPr="000B259A">
        <w:rPr>
          <w:rFonts w:ascii="Arial" w:eastAsia="Arial" w:hAnsi="Arial" w:cs="Arial"/>
          <w:sz w:val="20"/>
          <w:szCs w:val="20"/>
        </w:rPr>
        <w:t>Resolved various internal customers’ issues on the credit processing application</w:t>
      </w:r>
    </w:p>
    <w:p w:rsidR="000B259A" w:rsidRPr="000B259A" w:rsidRDefault="000B259A" w:rsidP="000B259A">
      <w:pPr>
        <w:pStyle w:val="ListParagraph"/>
        <w:numPr>
          <w:ilvl w:val="0"/>
          <w:numId w:val="4"/>
        </w:numPr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</w:t>
      </w:r>
      <w:r w:rsidRPr="000B259A">
        <w:rPr>
          <w:rFonts w:ascii="Arial" w:eastAsia="Arial" w:hAnsi="Arial" w:cs="Arial"/>
          <w:sz w:val="20"/>
          <w:szCs w:val="20"/>
        </w:rPr>
        <w:t>ffective</w:t>
      </w:r>
      <w:r>
        <w:rPr>
          <w:rFonts w:ascii="Arial" w:eastAsia="Arial" w:hAnsi="Arial" w:cs="Arial"/>
          <w:sz w:val="20"/>
          <w:szCs w:val="20"/>
        </w:rPr>
        <w:t>ly managed the</w:t>
      </w:r>
      <w:r w:rsidRPr="000B259A">
        <w:rPr>
          <w:rFonts w:ascii="Arial" w:eastAsia="Arial" w:hAnsi="Arial" w:cs="Arial"/>
          <w:sz w:val="20"/>
          <w:szCs w:val="20"/>
        </w:rPr>
        <w:t xml:space="preserve"> functionality of the Bank’s credit application</w:t>
      </w:r>
    </w:p>
    <w:p w:rsidR="00AB56EF" w:rsidRDefault="00F055DE">
      <w:pPr>
        <w:tabs>
          <w:tab w:val="right" w:pos="9360"/>
        </w:tabs>
      </w:pPr>
      <w:r>
        <w:rPr>
          <w:rFonts w:ascii="Arial" w:eastAsia="Arial" w:hAnsi="Arial" w:cs="Arial"/>
          <w:sz w:val="20"/>
          <w:szCs w:val="20"/>
        </w:rPr>
        <w:tab/>
      </w:r>
    </w:p>
    <w:p w:rsidR="00AB56EF" w:rsidRDefault="00DC4B5A">
      <w:pPr>
        <w:tabs>
          <w:tab w:val="right" w:pos="9360"/>
        </w:tabs>
      </w:pPr>
      <w:r>
        <w:rPr>
          <w:rFonts w:ascii="Arial" w:eastAsia="Arial" w:hAnsi="Arial" w:cs="Arial"/>
          <w:b/>
          <w:sz w:val="20"/>
          <w:szCs w:val="20"/>
        </w:rPr>
        <w:t>Financial Sales</w:t>
      </w:r>
      <w:r w:rsidR="00F055DE">
        <w:rPr>
          <w:rFonts w:ascii="Arial" w:eastAsia="Arial" w:hAnsi="Arial" w:cs="Arial"/>
          <w:b/>
          <w:sz w:val="20"/>
          <w:szCs w:val="20"/>
        </w:rPr>
        <w:t xml:space="preserve"> Representative</w:t>
      </w:r>
      <w:r>
        <w:rPr>
          <w:rFonts w:ascii="Arial" w:eastAsia="Arial" w:hAnsi="Arial" w:cs="Arial"/>
          <w:sz w:val="20"/>
          <w:szCs w:val="20"/>
        </w:rPr>
        <w:tab/>
        <w:t>2011– 2012</w:t>
      </w:r>
    </w:p>
    <w:p w:rsidR="00AB56EF" w:rsidRDefault="00564ECA">
      <w:r>
        <w:rPr>
          <w:rFonts w:ascii="Arial" w:eastAsia="Arial" w:hAnsi="Arial" w:cs="Arial"/>
          <w:sz w:val="20"/>
          <w:szCs w:val="20"/>
        </w:rPr>
        <w:t>Skye Bank Plc (now Polaris Bank Limited), Lagos</w:t>
      </w:r>
      <w:r w:rsidR="00F055DE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Nigeria</w:t>
      </w:r>
      <w:r w:rsidR="00F055DE">
        <w:rPr>
          <w:rFonts w:ascii="Arial" w:eastAsia="Arial" w:hAnsi="Arial" w:cs="Arial"/>
          <w:sz w:val="20"/>
          <w:szCs w:val="20"/>
        </w:rPr>
        <w:t xml:space="preserve"> </w:t>
      </w:r>
    </w:p>
    <w:p w:rsidR="00AB56EF" w:rsidRDefault="00AB56EF"/>
    <w:p w:rsidR="00B55FC3" w:rsidRPr="00B55FC3" w:rsidRDefault="00B55FC3">
      <w:pPr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Cross-sell the bank products to customers satisfying their banking needs</w:t>
      </w:r>
    </w:p>
    <w:p w:rsidR="00AB56EF" w:rsidRDefault="00F055DE">
      <w:pPr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Answered inquiries from customers in person and on the phone</w:t>
      </w:r>
    </w:p>
    <w:p w:rsidR="00AB56EF" w:rsidRDefault="00F055DE">
      <w:pPr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Investigated and solved any customer concerns</w:t>
      </w:r>
    </w:p>
    <w:p w:rsidR="00AB56EF" w:rsidRDefault="00F055DE">
      <w:pPr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Accurately processed financial transactions using computerized cash registers in a fast-paced environment</w:t>
      </w:r>
    </w:p>
    <w:p w:rsidR="00AB56EF" w:rsidRDefault="00AB56EF"/>
    <w:p w:rsidR="00AB56EF" w:rsidRDefault="00AB56EF"/>
    <w:p w:rsidR="00AB56EF" w:rsidRDefault="00F055DE">
      <w:pPr>
        <w:pStyle w:val="Heading1"/>
      </w:pPr>
      <w:r>
        <w:rPr>
          <w:rFonts w:ascii="Arial" w:eastAsia="Arial" w:hAnsi="Arial" w:cs="Arial"/>
          <w:sz w:val="20"/>
          <w:szCs w:val="20"/>
        </w:rPr>
        <w:t>EDUCATION</w:t>
      </w:r>
    </w:p>
    <w:p w:rsidR="00AB56EF" w:rsidRDefault="00AB56EF"/>
    <w:p w:rsidR="00AB56EF" w:rsidRDefault="00F055DE">
      <w:pPr>
        <w:tabs>
          <w:tab w:val="right" w:pos="9360"/>
        </w:tabs>
      </w:pPr>
      <w:r>
        <w:rPr>
          <w:rFonts w:ascii="Arial" w:eastAsia="Arial" w:hAnsi="Arial" w:cs="Arial"/>
          <w:b/>
          <w:sz w:val="20"/>
          <w:szCs w:val="20"/>
        </w:rPr>
        <w:t xml:space="preserve">Bachelor of </w:t>
      </w:r>
      <w:r w:rsidR="00564ECA">
        <w:rPr>
          <w:rFonts w:ascii="Arial" w:eastAsia="Arial" w:hAnsi="Arial" w:cs="Arial"/>
          <w:b/>
          <w:sz w:val="20"/>
          <w:szCs w:val="20"/>
        </w:rPr>
        <w:t>Applied Geophysics</w:t>
      </w:r>
      <w:r>
        <w:rPr>
          <w:rFonts w:ascii="Arial" w:eastAsia="Arial" w:hAnsi="Arial" w:cs="Arial"/>
          <w:sz w:val="20"/>
          <w:szCs w:val="20"/>
        </w:rPr>
        <w:tab/>
      </w:r>
      <w:r w:rsidR="00FD6163">
        <w:rPr>
          <w:rFonts w:ascii="Arial" w:eastAsia="Arial" w:hAnsi="Arial" w:cs="Arial"/>
          <w:sz w:val="20"/>
          <w:szCs w:val="20"/>
        </w:rPr>
        <w:t>2009</w:t>
      </w:r>
    </w:p>
    <w:p w:rsidR="00AB56EF" w:rsidRDefault="00564ECA">
      <w:pPr>
        <w:tabs>
          <w:tab w:val="right" w:pos="9360"/>
        </w:tabs>
      </w:pPr>
      <w:proofErr w:type="spellStart"/>
      <w:r>
        <w:rPr>
          <w:rFonts w:ascii="Arial" w:eastAsia="Arial" w:hAnsi="Arial" w:cs="Arial"/>
          <w:sz w:val="20"/>
          <w:szCs w:val="20"/>
        </w:rPr>
        <w:t>Adekunle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Ajasin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University</w:t>
      </w:r>
      <w:r w:rsidR="0091368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1368B">
        <w:rPr>
          <w:rFonts w:ascii="Arial" w:eastAsia="Arial" w:hAnsi="Arial" w:cs="Arial"/>
          <w:sz w:val="20"/>
          <w:szCs w:val="20"/>
        </w:rPr>
        <w:t>Akungba</w:t>
      </w:r>
      <w:proofErr w:type="spellEnd"/>
    </w:p>
    <w:p w:rsidR="00AB56EF" w:rsidRDefault="00F055DE">
      <w:pPr>
        <w:tabs>
          <w:tab w:val="right" w:pos="9360"/>
        </w:tabs>
      </w:pPr>
      <w:r>
        <w:rPr>
          <w:rFonts w:ascii="Arial" w:eastAsia="Arial" w:hAnsi="Arial" w:cs="Arial"/>
          <w:i/>
          <w:sz w:val="20"/>
          <w:szCs w:val="20"/>
        </w:rPr>
        <w:t>(equivalent t</w:t>
      </w:r>
      <w:r w:rsidR="00564ECA">
        <w:rPr>
          <w:rFonts w:ascii="Arial" w:eastAsia="Arial" w:hAnsi="Arial" w:cs="Arial"/>
          <w:i/>
          <w:sz w:val="20"/>
          <w:szCs w:val="20"/>
        </w:rPr>
        <w:t>o a Bachelor of Applied Geophysics degree from an</w:t>
      </w:r>
      <w:r w:rsidR="0091368B">
        <w:rPr>
          <w:rFonts w:ascii="Arial" w:eastAsia="Arial" w:hAnsi="Arial" w:cs="Arial"/>
          <w:i/>
          <w:sz w:val="20"/>
          <w:szCs w:val="20"/>
        </w:rPr>
        <w:t>y</w:t>
      </w:r>
      <w:r w:rsidR="00564ECA">
        <w:rPr>
          <w:rFonts w:ascii="Arial" w:eastAsia="Arial" w:hAnsi="Arial" w:cs="Arial"/>
          <w:i/>
          <w:sz w:val="20"/>
          <w:szCs w:val="20"/>
        </w:rPr>
        <w:t xml:space="preserve"> accredited Canadian</w:t>
      </w:r>
      <w:r>
        <w:rPr>
          <w:rFonts w:ascii="Arial" w:eastAsia="Arial" w:hAnsi="Arial" w:cs="Arial"/>
          <w:i/>
          <w:sz w:val="20"/>
          <w:szCs w:val="20"/>
        </w:rPr>
        <w:t xml:space="preserve"> university, as </w:t>
      </w:r>
      <w:r w:rsidR="00FD6163">
        <w:rPr>
          <w:rFonts w:ascii="Arial" w:eastAsia="Arial" w:hAnsi="Arial" w:cs="Arial"/>
          <w:i/>
          <w:sz w:val="20"/>
          <w:szCs w:val="20"/>
        </w:rPr>
        <w:t xml:space="preserve">evaluated and </w:t>
      </w:r>
      <w:r>
        <w:rPr>
          <w:rFonts w:ascii="Arial" w:eastAsia="Arial" w:hAnsi="Arial" w:cs="Arial"/>
          <w:i/>
          <w:sz w:val="20"/>
          <w:szCs w:val="20"/>
        </w:rPr>
        <w:t>determined by World Education Services in Toronto, ON</w:t>
      </w:r>
      <w:r w:rsidR="00FD6163">
        <w:rPr>
          <w:rFonts w:ascii="Arial" w:eastAsia="Arial" w:hAnsi="Arial" w:cs="Arial"/>
          <w:i/>
          <w:sz w:val="20"/>
          <w:szCs w:val="20"/>
        </w:rPr>
        <w:t xml:space="preserve"> in March 2020</w:t>
      </w:r>
      <w:r>
        <w:rPr>
          <w:rFonts w:ascii="Arial" w:eastAsia="Arial" w:hAnsi="Arial" w:cs="Arial"/>
          <w:i/>
          <w:sz w:val="20"/>
          <w:szCs w:val="20"/>
        </w:rPr>
        <w:t>)</w:t>
      </w:r>
    </w:p>
    <w:sectPr w:rsidR="00AB56E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95" w:rsidRDefault="00606E95">
      <w:r>
        <w:separator/>
      </w:r>
    </w:p>
  </w:endnote>
  <w:endnote w:type="continuationSeparator" w:id="0">
    <w:p w:rsidR="00606E95" w:rsidRDefault="0060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95" w:rsidRDefault="00606E95">
      <w:r>
        <w:separator/>
      </w:r>
    </w:p>
  </w:footnote>
  <w:footnote w:type="continuationSeparator" w:id="0">
    <w:p w:rsidR="00606E95" w:rsidRDefault="0060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EF" w:rsidRPr="00F940B2" w:rsidRDefault="00F940B2">
    <w:pPr>
      <w:tabs>
        <w:tab w:val="right" w:pos="9360"/>
      </w:tabs>
      <w:jc w:val="center"/>
      <w:rPr>
        <w:color w:val="auto"/>
      </w:rPr>
    </w:pPr>
    <w:r w:rsidRPr="00F940B2">
      <w:rPr>
        <w:rFonts w:ascii="Arial" w:eastAsia="Arial" w:hAnsi="Arial" w:cs="Arial"/>
        <w:b/>
        <w:color w:val="auto"/>
        <w:sz w:val="36"/>
        <w:szCs w:val="36"/>
      </w:rPr>
      <w:t xml:space="preserve">Olabode </w:t>
    </w:r>
    <w:r w:rsidR="00F271C4">
      <w:rPr>
        <w:rFonts w:ascii="Arial" w:eastAsia="Arial" w:hAnsi="Arial" w:cs="Arial"/>
        <w:b/>
        <w:color w:val="auto"/>
        <w:sz w:val="36"/>
        <w:szCs w:val="36"/>
      </w:rPr>
      <w:t xml:space="preserve">E. </w:t>
    </w:r>
    <w:r w:rsidRPr="00F940B2">
      <w:rPr>
        <w:rFonts w:ascii="Arial" w:eastAsia="Arial" w:hAnsi="Arial" w:cs="Arial"/>
        <w:b/>
        <w:color w:val="auto"/>
        <w:sz w:val="36"/>
        <w:szCs w:val="36"/>
      </w:rPr>
      <w:t>Ayemo</w:t>
    </w:r>
    <w:r w:rsidR="00F055DE" w:rsidRPr="00F940B2">
      <w:rPr>
        <w:rFonts w:ascii="Arial" w:eastAsia="Arial" w:hAnsi="Arial" w:cs="Arial"/>
        <w:color w:val="auto"/>
        <w:sz w:val="36"/>
        <w:szCs w:val="36"/>
      </w:rPr>
      <w:tab/>
    </w:r>
  </w:p>
  <w:p w:rsidR="00AB56EF" w:rsidRPr="00F940B2" w:rsidRDefault="00F940B2">
    <w:pPr>
      <w:tabs>
        <w:tab w:val="right" w:pos="8640"/>
      </w:tabs>
      <w:rPr>
        <w:color w:val="auto"/>
      </w:rPr>
    </w:pPr>
    <w:r w:rsidRPr="00F940B2">
      <w:rPr>
        <w:rFonts w:ascii="Arial" w:eastAsia="Arial" w:hAnsi="Arial" w:cs="Arial"/>
        <w:color w:val="auto"/>
        <w:sz w:val="22"/>
        <w:szCs w:val="22"/>
      </w:rPr>
      <w:t xml:space="preserve">17a </w:t>
    </w:r>
    <w:proofErr w:type="spellStart"/>
    <w:r w:rsidRPr="00F940B2">
      <w:rPr>
        <w:rFonts w:ascii="Arial" w:eastAsia="Arial" w:hAnsi="Arial" w:cs="Arial"/>
        <w:color w:val="auto"/>
        <w:sz w:val="22"/>
        <w:szCs w:val="22"/>
      </w:rPr>
      <w:t>Oyenuga</w:t>
    </w:r>
    <w:proofErr w:type="spellEnd"/>
    <w:r w:rsidRPr="00F940B2">
      <w:rPr>
        <w:rFonts w:ascii="Arial" w:eastAsia="Arial" w:hAnsi="Arial" w:cs="Arial"/>
        <w:color w:val="auto"/>
        <w:sz w:val="22"/>
        <w:szCs w:val="22"/>
      </w:rPr>
      <w:t xml:space="preserve"> Street, </w:t>
    </w:r>
    <w:proofErr w:type="spellStart"/>
    <w:r w:rsidRPr="00F940B2">
      <w:rPr>
        <w:rFonts w:ascii="Arial" w:eastAsia="Arial" w:hAnsi="Arial" w:cs="Arial"/>
        <w:color w:val="auto"/>
        <w:sz w:val="22"/>
        <w:szCs w:val="22"/>
      </w:rPr>
      <w:t>Ijeshatedo</w:t>
    </w:r>
    <w:proofErr w:type="spellEnd"/>
    <w:r w:rsidR="00F055DE" w:rsidRPr="00F940B2">
      <w:rPr>
        <w:rFonts w:ascii="Arial" w:eastAsia="Arial" w:hAnsi="Arial" w:cs="Arial"/>
        <w:color w:val="auto"/>
        <w:sz w:val="22"/>
        <w:szCs w:val="22"/>
      </w:rPr>
      <w:t xml:space="preserve">, </w:t>
    </w:r>
    <w:r w:rsidR="006F2D98">
      <w:rPr>
        <w:rFonts w:ascii="Arial" w:eastAsia="Arial" w:hAnsi="Arial" w:cs="Arial"/>
        <w:color w:val="auto"/>
        <w:sz w:val="22"/>
        <w:szCs w:val="22"/>
      </w:rPr>
      <w:t xml:space="preserve">Lagos, Nigeria </w:t>
    </w:r>
    <w:proofErr w:type="gramStart"/>
    <w:r w:rsidR="006F2D98">
      <w:rPr>
        <w:rFonts w:ascii="Arial" w:eastAsia="Arial" w:hAnsi="Arial" w:cs="Arial"/>
        <w:color w:val="auto"/>
        <w:sz w:val="22"/>
        <w:szCs w:val="22"/>
      </w:rPr>
      <w:t>•  704</w:t>
    </w:r>
    <w:proofErr w:type="gramEnd"/>
    <w:r w:rsidR="006F2D98">
      <w:rPr>
        <w:rFonts w:ascii="Arial" w:eastAsia="Arial" w:hAnsi="Arial" w:cs="Arial"/>
        <w:color w:val="auto"/>
        <w:sz w:val="22"/>
        <w:szCs w:val="22"/>
      </w:rPr>
      <w:t>-197-0307</w:t>
    </w:r>
    <w:r w:rsidR="00F055DE" w:rsidRPr="00F940B2">
      <w:rPr>
        <w:rFonts w:ascii="Arial" w:eastAsia="Arial" w:hAnsi="Arial" w:cs="Arial"/>
        <w:color w:val="auto"/>
        <w:sz w:val="22"/>
        <w:szCs w:val="22"/>
      </w:rPr>
      <w:t xml:space="preserve"> </w:t>
    </w:r>
    <w:r w:rsidR="00F055DE" w:rsidRPr="00F940B2">
      <w:rPr>
        <w:rFonts w:ascii="Arial" w:eastAsia="Arial" w:hAnsi="Arial" w:cs="Arial"/>
        <w:b/>
        <w:color w:val="auto"/>
        <w:sz w:val="22"/>
        <w:szCs w:val="22"/>
      </w:rPr>
      <w:t xml:space="preserve"> </w:t>
    </w:r>
    <w:r w:rsidR="00F055DE" w:rsidRPr="00F940B2">
      <w:rPr>
        <w:rFonts w:ascii="Arial" w:eastAsia="Arial" w:hAnsi="Arial" w:cs="Arial"/>
        <w:color w:val="auto"/>
        <w:sz w:val="22"/>
        <w:szCs w:val="22"/>
      </w:rPr>
      <w:t xml:space="preserve">•  </w:t>
    </w:r>
    <w:r w:rsidRPr="00F940B2">
      <w:rPr>
        <w:rFonts w:ascii="Arial" w:eastAsia="Arial" w:hAnsi="Arial" w:cs="Arial"/>
        <w:color w:val="auto"/>
        <w:sz w:val="22"/>
        <w:szCs w:val="22"/>
      </w:rPr>
      <w:t>bodeay84@gmail</w:t>
    </w:r>
    <w:r w:rsidR="00F055DE" w:rsidRPr="00F940B2">
      <w:rPr>
        <w:rFonts w:ascii="Arial" w:eastAsia="Arial" w:hAnsi="Arial" w:cs="Arial"/>
        <w:color w:val="auto"/>
        <w:sz w:val="22"/>
        <w:szCs w:val="22"/>
      </w:rPr>
      <w:t>.com</w:t>
    </w:r>
  </w:p>
  <w:p w:rsidR="00AB56EF" w:rsidRDefault="00AB56EF">
    <w:pPr>
      <w:tabs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9CD"/>
    <w:multiLevelType w:val="multilevel"/>
    <w:tmpl w:val="6480FF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32517CB"/>
    <w:multiLevelType w:val="multilevel"/>
    <w:tmpl w:val="FB7E9F8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8AB7177"/>
    <w:multiLevelType w:val="multilevel"/>
    <w:tmpl w:val="46DE059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93E2F5F"/>
    <w:multiLevelType w:val="multilevel"/>
    <w:tmpl w:val="38BA97B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23B2343"/>
    <w:multiLevelType w:val="multilevel"/>
    <w:tmpl w:val="17F2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71263E"/>
    <w:multiLevelType w:val="multilevel"/>
    <w:tmpl w:val="B84A928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995133A"/>
    <w:multiLevelType w:val="multilevel"/>
    <w:tmpl w:val="B80072D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37E559B"/>
    <w:multiLevelType w:val="multilevel"/>
    <w:tmpl w:val="C17A216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8B07C5D"/>
    <w:multiLevelType w:val="multilevel"/>
    <w:tmpl w:val="893C6CA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EF"/>
    <w:rsid w:val="00017726"/>
    <w:rsid w:val="000B259A"/>
    <w:rsid w:val="000E64E2"/>
    <w:rsid w:val="00127DDB"/>
    <w:rsid w:val="001B420A"/>
    <w:rsid w:val="0028534E"/>
    <w:rsid w:val="002966AA"/>
    <w:rsid w:val="003F4577"/>
    <w:rsid w:val="004A30BA"/>
    <w:rsid w:val="004D423B"/>
    <w:rsid w:val="00564ECA"/>
    <w:rsid w:val="00606E95"/>
    <w:rsid w:val="006F2D98"/>
    <w:rsid w:val="00820C2F"/>
    <w:rsid w:val="00870FF3"/>
    <w:rsid w:val="0091368B"/>
    <w:rsid w:val="009E1BFB"/>
    <w:rsid w:val="00AB56EF"/>
    <w:rsid w:val="00B55FC3"/>
    <w:rsid w:val="00BD2397"/>
    <w:rsid w:val="00CC1A5E"/>
    <w:rsid w:val="00D64D78"/>
    <w:rsid w:val="00DC4B5A"/>
    <w:rsid w:val="00EB0653"/>
    <w:rsid w:val="00F055DE"/>
    <w:rsid w:val="00F271C4"/>
    <w:rsid w:val="00F31E76"/>
    <w:rsid w:val="00F940B2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631F"/>
  <w15:docId w15:val="{D1F6858D-5978-4C1E-9F2A-CFD08B39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tabs>
        <w:tab w:val="righ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  <w:color w:val="80008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94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0B2"/>
  </w:style>
  <w:style w:type="paragraph" w:styleId="Footer">
    <w:name w:val="footer"/>
    <w:basedOn w:val="Normal"/>
    <w:link w:val="FooterChar"/>
    <w:uiPriority w:val="99"/>
    <w:unhideWhenUsed/>
    <w:rsid w:val="00F94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0B2"/>
  </w:style>
  <w:style w:type="paragraph" w:styleId="ListParagraph">
    <w:name w:val="List Paragraph"/>
    <w:basedOn w:val="Normal"/>
    <w:uiPriority w:val="34"/>
    <w:qFormat/>
    <w:rsid w:val="000E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Olabode Ayemo</dc:creator>
  <cp:lastModifiedBy>Ayemo, Olabode</cp:lastModifiedBy>
  <cp:revision>3</cp:revision>
  <cp:lastPrinted>2021-02-17T22:06:00Z</cp:lastPrinted>
  <dcterms:created xsi:type="dcterms:W3CDTF">2022-02-20T13:34:00Z</dcterms:created>
  <dcterms:modified xsi:type="dcterms:W3CDTF">2022-02-20T13:38:00Z</dcterms:modified>
</cp:coreProperties>
</file>