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F2" w:rsidRDefault="008C70ED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ODUKOYA KAYODE DANIEL</w:t>
      </w:r>
    </w:p>
    <w:p w:rsidR="00A00CD8" w:rsidRDefault="00A00C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 Road, BT 46, F Close, Flat 12, Gowon Estate,</w:t>
      </w:r>
    </w:p>
    <w:p w:rsidR="00107BF2" w:rsidRDefault="00A403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Egbe</w:t>
      </w:r>
      <w:r w:rsidR="00A00CD8">
        <w:rPr>
          <w:rFonts w:ascii="Times New Roman" w:hAnsi="Times New Roman"/>
          <w:sz w:val="24"/>
          <w:szCs w:val="24"/>
        </w:rPr>
        <w:t>da,</w:t>
      </w:r>
      <w:r>
        <w:rPr>
          <w:rFonts w:ascii="Times New Roman" w:hAnsi="Times New Roman"/>
          <w:sz w:val="24"/>
          <w:szCs w:val="24"/>
        </w:rPr>
        <w:t xml:space="preserve"> Lagos State.</w:t>
      </w:r>
    </w:p>
    <w:p w:rsidR="00107BF2" w:rsidRDefault="00A00C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08024766526, 08106878762</w:t>
      </w:r>
    </w:p>
    <w:p w:rsidR="00107BF2" w:rsidRDefault="00A403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Address: </w:t>
      </w:r>
      <w:r w:rsidR="00A00CD8" w:rsidRPr="00A00CD8">
        <w:rPr>
          <w:rFonts w:ascii="Times New Roman" w:hAnsi="Times New Roman"/>
          <w:color w:val="0000FF"/>
          <w:sz w:val="24"/>
          <w:szCs w:val="24"/>
          <w:u w:val="single"/>
        </w:rPr>
        <w:t>Kayodedaniel123@gmail.com</w:t>
      </w:r>
    </w:p>
    <w:p w:rsidR="00107BF2" w:rsidRDefault="00A4030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581650" cy="19050"/>
            <wp:effectExtent l="0" t="0" r="0" b="0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BF2" w:rsidRDefault="00A4030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CAREER OBJECTIVES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2510C0">
        <w:rPr>
          <w:rFonts w:ascii="Times New Roman" w:hAnsi="Times New Roman"/>
          <w:sz w:val="24"/>
          <w:szCs w:val="24"/>
        </w:rPr>
        <w:t>An ambitious and self-motivated Individual with years of professional experience, excellent analytical and quantitative skills, accompanied with a strong passion for the finance industry to maximize learnings and experience with valuable analytical tools to derive an accurate analysis of data.</w:t>
      </w:r>
    </w:p>
    <w:p w:rsidR="00107BF2" w:rsidRDefault="00A40302">
      <w:pPr>
        <w:spacing w:line="240" w:lineRule="auto"/>
        <w:rPr>
          <w:rFonts w:cs="Calibri"/>
          <w:color w:val="999999"/>
          <w:sz w:val="20"/>
          <w:szCs w:val="20"/>
        </w:rPr>
      </w:pPr>
      <w:r>
        <w:rPr>
          <w:noProof/>
        </w:rPr>
        <w:drawing>
          <wp:inline distT="0" distB="0" distL="0" distR="0">
            <wp:extent cx="5581650" cy="19050"/>
            <wp:effectExtent l="0" t="0" r="0" b="0"/>
            <wp:docPr id="102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670" w:rsidRPr="007F5670" w:rsidRDefault="00A40302" w:rsidP="007F56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SKILLS:</w:t>
      </w:r>
      <w:r>
        <w:rPr>
          <w:rFonts w:ascii="Times New Roman" w:hAnsi="Times New Roman"/>
          <w:sz w:val="24"/>
          <w:szCs w:val="24"/>
        </w:rPr>
        <w:t xml:space="preserve"> Proficiency in;</w:t>
      </w:r>
    </w:p>
    <w:p w:rsidR="00107BF2" w:rsidRDefault="00A00C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Basic Tellering and Customer Service skills</w:t>
      </w:r>
      <w:r w:rsidR="00A40302">
        <w:rPr>
          <w:rFonts w:ascii="Times New Roman" w:hAnsi="Times New Roman"/>
          <w:sz w:val="24"/>
          <w:szCs w:val="24"/>
        </w:rPr>
        <w:t>.</w:t>
      </w:r>
    </w:p>
    <w:p w:rsidR="00107BF2" w:rsidRDefault="00A00C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Planning and Budgeting</w:t>
      </w:r>
      <w:r w:rsidR="00A40302">
        <w:rPr>
          <w:rFonts w:ascii="Times New Roman" w:hAnsi="Times New Roman"/>
          <w:sz w:val="24"/>
          <w:szCs w:val="24"/>
        </w:rPr>
        <w:t>.</w:t>
      </w:r>
    </w:p>
    <w:p w:rsidR="00107BF2" w:rsidRDefault="00A00C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Administrative skills</w:t>
      </w:r>
      <w:r w:rsidR="00A40302">
        <w:rPr>
          <w:rFonts w:ascii="Times New Roman" w:hAnsi="Times New Roman"/>
          <w:sz w:val="24"/>
          <w:szCs w:val="24"/>
        </w:rPr>
        <w:t>.</w:t>
      </w:r>
    </w:p>
    <w:p w:rsidR="00107BF2" w:rsidRDefault="00A00C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Bargaining and Analytical skills</w:t>
      </w:r>
      <w:r w:rsidR="00A40302">
        <w:rPr>
          <w:rFonts w:ascii="Times New Roman" w:hAnsi="Times New Roman"/>
          <w:sz w:val="24"/>
          <w:szCs w:val="24"/>
        </w:rPr>
        <w:t>.</w:t>
      </w:r>
    </w:p>
    <w:p w:rsidR="007F5670" w:rsidRDefault="007F56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Management.</w:t>
      </w:r>
    </w:p>
    <w:p w:rsidR="007F5670" w:rsidRDefault="007F56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Windows, Microsoft Excel, Microsoft word, PowerPoint, Outlook</w:t>
      </w:r>
    </w:p>
    <w:p w:rsidR="00107BF2" w:rsidRDefault="002F743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Oracle Universal Banking using Flexcube 12.0, BPMS, </w:t>
      </w:r>
      <w:proofErr w:type="spellStart"/>
      <w:r>
        <w:rPr>
          <w:rFonts w:ascii="Times New Roman" w:hAnsi="Times New Roman"/>
          <w:sz w:val="24"/>
          <w:szCs w:val="24"/>
        </w:rPr>
        <w:t>Remita</w:t>
      </w:r>
      <w:proofErr w:type="spellEnd"/>
      <w:r>
        <w:rPr>
          <w:rFonts w:ascii="Times New Roman" w:hAnsi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/>
          <w:sz w:val="24"/>
          <w:szCs w:val="24"/>
        </w:rPr>
        <w:t>tranzact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Interswitch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Paydirect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A01D91">
        <w:rPr>
          <w:rFonts w:ascii="Times New Roman" w:hAnsi="Times New Roman"/>
          <w:sz w:val="24"/>
          <w:szCs w:val="24"/>
        </w:rPr>
        <w:t>, ERP Tally.</w:t>
      </w:r>
    </w:p>
    <w:p w:rsidR="00107BF2" w:rsidRDefault="002F743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Excellent Communication skill.</w:t>
      </w:r>
    </w:p>
    <w:p w:rsidR="002F743B" w:rsidRDefault="007F567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Adept in Research, Presentation skill, Analysis and strategy development.</w:t>
      </w:r>
    </w:p>
    <w:p w:rsidR="00107BF2" w:rsidRDefault="00107B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07BF2" w:rsidRDefault="00A4030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PROFESSIONAL CERTIFICATE:</w:t>
      </w:r>
    </w:p>
    <w:p w:rsidR="00107BF2" w:rsidRDefault="002F743B" w:rsidP="002F74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Project Management Professional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(PMP) November 2017</w:t>
      </w:r>
    </w:p>
    <w:p w:rsidR="00107BF2" w:rsidRDefault="00107BF2">
      <w:pPr>
        <w:spacing w:after="0" w:line="240" w:lineRule="auto"/>
        <w:jc w:val="both"/>
      </w:pPr>
    </w:p>
    <w:p w:rsidR="00107BF2" w:rsidRDefault="00A4030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 EXPERIENCES:</w:t>
      </w:r>
    </w:p>
    <w:p w:rsidR="00182D17" w:rsidRPr="00D26350" w:rsidRDefault="00182D17" w:rsidP="00D2635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Afriglobal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Medicare Limited, </w:t>
      </w:r>
      <w:r w:rsidRPr="00182D17">
        <w:rPr>
          <w:rFonts w:ascii="Times New Roman" w:hAnsi="Times New Roman"/>
          <w:sz w:val="24"/>
          <w:szCs w:val="24"/>
        </w:rPr>
        <w:t xml:space="preserve">8, </w:t>
      </w:r>
      <w:proofErr w:type="spellStart"/>
      <w:r w:rsidRPr="00182D17">
        <w:rPr>
          <w:rFonts w:ascii="Times New Roman" w:hAnsi="Times New Roman"/>
          <w:sz w:val="24"/>
          <w:szCs w:val="24"/>
        </w:rPr>
        <w:t>Mobolaji</w:t>
      </w:r>
      <w:proofErr w:type="spellEnd"/>
      <w:r w:rsidRPr="00182D17">
        <w:rPr>
          <w:rFonts w:ascii="Times New Roman" w:hAnsi="Times New Roman"/>
          <w:sz w:val="24"/>
          <w:szCs w:val="24"/>
        </w:rPr>
        <w:t xml:space="preserve"> Bank Anthony wa</w:t>
      </w:r>
      <w:r w:rsidR="00D26350">
        <w:rPr>
          <w:rFonts w:ascii="Times New Roman" w:hAnsi="Times New Roman"/>
          <w:sz w:val="24"/>
          <w:szCs w:val="24"/>
        </w:rPr>
        <w:t xml:space="preserve">y, </w:t>
      </w:r>
      <w:proofErr w:type="spellStart"/>
      <w:r w:rsidR="00D26350">
        <w:rPr>
          <w:rFonts w:ascii="Times New Roman" w:hAnsi="Times New Roman"/>
          <w:sz w:val="24"/>
          <w:szCs w:val="24"/>
        </w:rPr>
        <w:t>Ikeja</w:t>
      </w:r>
      <w:proofErr w:type="spellEnd"/>
      <w:r w:rsidR="00D26350">
        <w:rPr>
          <w:rFonts w:ascii="Times New Roman" w:hAnsi="Times New Roman"/>
          <w:sz w:val="24"/>
          <w:szCs w:val="24"/>
        </w:rPr>
        <w:t>. January 2021 till date</w:t>
      </w:r>
    </w:p>
    <w:p w:rsidR="00D26350" w:rsidRPr="00D26350" w:rsidRDefault="00D26350" w:rsidP="00D26350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26350">
        <w:rPr>
          <w:rFonts w:ascii="Times New Roman" w:hAnsi="Times New Roman"/>
          <w:sz w:val="24"/>
          <w:szCs w:val="24"/>
        </w:rPr>
        <w:t>Billing/Cash Officer</w:t>
      </w:r>
    </w:p>
    <w:p w:rsidR="00107BF2" w:rsidRDefault="002F743B">
      <w:pPr>
        <w:numPr>
          <w:ilvl w:val="0"/>
          <w:numId w:val="11"/>
        </w:numPr>
        <w:spacing w:line="240" w:lineRule="auto"/>
        <w:ind w:hanging="45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Rccg Grace Place Parish</w:t>
      </w:r>
      <w:r w:rsidR="00A40302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</w:t>
      </w:r>
      <w:r w:rsidR="00C6229C">
        <w:rPr>
          <w:rFonts w:ascii="Times New Roman" w:hAnsi="Times New Roman"/>
          <w:sz w:val="24"/>
          <w:szCs w:val="24"/>
        </w:rPr>
        <w:t>, Ponle Street, off Ponle Bus stop, Egbeda, Lagos State. September 2019</w:t>
      </w:r>
      <w:r w:rsidR="00182D17">
        <w:rPr>
          <w:rFonts w:ascii="Times New Roman" w:hAnsi="Times New Roman"/>
          <w:sz w:val="24"/>
          <w:szCs w:val="24"/>
        </w:rPr>
        <w:t xml:space="preserve"> -  December 2020</w:t>
      </w:r>
    </w:p>
    <w:p w:rsidR="00107BF2" w:rsidRDefault="00C6229C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Administrative Officer</w:t>
      </w:r>
      <w:r w:rsidR="00A40302">
        <w:rPr>
          <w:rFonts w:ascii="Times New Roman" w:hAnsi="Times New Roman"/>
          <w:sz w:val="24"/>
          <w:szCs w:val="24"/>
        </w:rPr>
        <w:t xml:space="preserve">    </w:t>
      </w:r>
    </w:p>
    <w:p w:rsidR="00107BF2" w:rsidRDefault="00C6229C">
      <w:pPr>
        <w:numPr>
          <w:ilvl w:val="0"/>
          <w:numId w:val="11"/>
        </w:numPr>
        <w:spacing w:line="240" w:lineRule="auto"/>
        <w:ind w:hanging="45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Access Bank Plc</w:t>
      </w:r>
      <w:r w:rsidR="00A40302">
        <w:rPr>
          <w:rFonts w:ascii="Times New Roman" w:hAnsi="Times New Roman"/>
          <w:b/>
          <w:sz w:val="24"/>
          <w:szCs w:val="24"/>
        </w:rPr>
        <w:t xml:space="preserve">, </w:t>
      </w:r>
      <w:r w:rsidR="00A4030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4, Toyin Street, Ikeja, Lagos</w:t>
      </w:r>
      <w:r w:rsidR="00A40302">
        <w:rPr>
          <w:rFonts w:ascii="Times New Roman" w:hAnsi="Times New Roman"/>
          <w:sz w:val="24"/>
          <w:szCs w:val="24"/>
        </w:rPr>
        <w:t xml:space="preserve"> State, Nigeria. </w:t>
      </w:r>
      <w:r w:rsidR="00A4030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July 2017 – July 2019</w:t>
      </w:r>
    </w:p>
    <w:p w:rsidR="00107BF2" w:rsidRDefault="00C6229C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Frontline Officer (Teller)</w:t>
      </w:r>
    </w:p>
    <w:p w:rsidR="00107BF2" w:rsidRPr="00C6229C" w:rsidRDefault="00C6229C">
      <w:pPr>
        <w:numPr>
          <w:ilvl w:val="0"/>
          <w:numId w:val="11"/>
        </w:numPr>
        <w:spacing w:line="240" w:lineRule="auto"/>
        <w:ind w:left="630" w:hanging="540"/>
        <w:jc w:val="both"/>
        <w:rPr>
          <w:rFonts w:ascii="Times New Roman" w:hAnsi="Times New Roman"/>
          <w:b/>
          <w:sz w:val="24"/>
          <w:szCs w:val="24"/>
        </w:rPr>
      </w:pPr>
      <w:r w:rsidRPr="00C6229C">
        <w:rPr>
          <w:rFonts w:ascii="Times New Roman" w:hAnsi="Times New Roman"/>
          <w:b/>
          <w:sz w:val="24"/>
          <w:szCs w:val="24"/>
        </w:rPr>
        <w:t>Community Secondary School, Obeagu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C6229C">
        <w:rPr>
          <w:rFonts w:ascii="Times New Roman" w:hAnsi="Times New Roman"/>
          <w:sz w:val="24"/>
          <w:szCs w:val="24"/>
        </w:rPr>
        <w:t>Oduma community, Aninri Local government, Enugu state</w:t>
      </w:r>
      <w:r>
        <w:rPr>
          <w:rFonts w:ascii="Times New Roman" w:hAnsi="Times New Roman"/>
          <w:sz w:val="24"/>
          <w:szCs w:val="24"/>
        </w:rPr>
        <w:t>. National Youth Service Corps (NYSC) 2016  2017</w:t>
      </w:r>
    </w:p>
    <w:p w:rsidR="00107BF2" w:rsidRPr="00D26350" w:rsidRDefault="00C6229C" w:rsidP="00D2635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6350">
        <w:rPr>
          <w:rFonts w:ascii="Times New Roman" w:hAnsi="Times New Roman"/>
          <w:sz w:val="24"/>
          <w:szCs w:val="24"/>
        </w:rPr>
        <w:t>Mathematics Teacher</w:t>
      </w:r>
    </w:p>
    <w:p w:rsidR="00107BF2" w:rsidRDefault="00235AAF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Nigerian Bottling Company (Coca Cola)</w:t>
      </w:r>
      <w:r w:rsidR="00A40302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 Lateef Jakande Road, Alausa, Ikeja</w:t>
      </w:r>
      <w:r w:rsidR="00A403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Industrial Training June 2014 – November 2014. (Logistics Analyst)</w:t>
      </w:r>
    </w:p>
    <w:p w:rsidR="00107BF2" w:rsidRDefault="00A4030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Trained in: </w:t>
      </w:r>
    </w:p>
    <w:p w:rsidR="00107BF2" w:rsidRDefault="00235AAF">
      <w:pPr>
        <w:numPr>
          <w:ilvl w:val="0"/>
          <w:numId w:val="3"/>
        </w:numPr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3B6136">
        <w:rPr>
          <w:rFonts w:ascii="Times New Roman" w:hAnsi="Times New Roman"/>
          <w:spacing w:val="-1"/>
          <w:position w:val="-1"/>
          <w:sz w:val="24"/>
          <w:szCs w:val="24"/>
        </w:rPr>
        <w:t>Tellering Basics for Beginners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(Access bank school of Banking Excellence)</w:t>
      </w:r>
      <w:r w:rsidR="00A40302">
        <w:rPr>
          <w:rFonts w:ascii="Times New Roman" w:hAnsi="Times New Roman"/>
          <w:sz w:val="24"/>
          <w:szCs w:val="24"/>
        </w:rPr>
        <w:t>.</w:t>
      </w:r>
    </w:p>
    <w:p w:rsidR="00107BF2" w:rsidRPr="00235AAF" w:rsidRDefault="00235AAF">
      <w:pPr>
        <w:numPr>
          <w:ilvl w:val="0"/>
          <w:numId w:val="3"/>
        </w:numPr>
        <w:spacing w:after="0" w:line="240" w:lineRule="auto"/>
        <w:ind w:hanging="540"/>
        <w:jc w:val="both"/>
      </w:pPr>
      <w:r>
        <w:rPr>
          <w:rFonts w:ascii="Times New Roman" w:hAnsi="Times New Roman"/>
          <w:sz w:val="24"/>
          <w:szCs w:val="24"/>
        </w:rPr>
        <w:t>Office Administration</w:t>
      </w:r>
      <w:r w:rsidR="00A40302">
        <w:rPr>
          <w:rFonts w:ascii="Times New Roman" w:hAnsi="Times New Roman"/>
          <w:sz w:val="24"/>
          <w:szCs w:val="24"/>
        </w:rPr>
        <w:t>.</w:t>
      </w:r>
    </w:p>
    <w:p w:rsidR="00235AAF" w:rsidRDefault="00235AAF">
      <w:pPr>
        <w:numPr>
          <w:ilvl w:val="0"/>
          <w:numId w:val="3"/>
        </w:numPr>
        <w:spacing w:after="0" w:line="240" w:lineRule="auto"/>
        <w:ind w:hanging="540"/>
        <w:jc w:val="both"/>
      </w:pPr>
      <w:r>
        <w:rPr>
          <w:rFonts w:ascii="Times New Roman" w:hAnsi="Times New Roman"/>
          <w:sz w:val="24"/>
          <w:szCs w:val="24"/>
        </w:rPr>
        <w:t>Transaction Process Flow on Flexcube.</w:t>
      </w:r>
    </w:p>
    <w:p w:rsidR="00107BF2" w:rsidRDefault="00107BF2">
      <w:pPr>
        <w:spacing w:after="0" w:line="240" w:lineRule="auto"/>
      </w:pPr>
    </w:p>
    <w:p w:rsidR="00107BF2" w:rsidRDefault="00A40302">
      <w:pPr>
        <w:spacing w:line="240" w:lineRule="auto"/>
        <w:rPr>
          <w:rFonts w:cs="Calibri"/>
          <w:color w:val="999999"/>
          <w:sz w:val="20"/>
          <w:szCs w:val="20"/>
        </w:rPr>
      </w:pPr>
      <w:r>
        <w:rPr>
          <w:noProof/>
        </w:rPr>
        <w:drawing>
          <wp:inline distT="0" distB="0" distL="0" distR="0">
            <wp:extent cx="5581650" cy="19050"/>
            <wp:effectExtent l="0" t="0" r="0" b="0"/>
            <wp:docPr id="1028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BF2" w:rsidRDefault="00A4030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EDUCATIONAL INSTITUTIONS AND QUALIFICATIONS WITH DATES:</w:t>
      </w:r>
    </w:p>
    <w:p w:rsidR="00BB225A" w:rsidRDefault="00BB225A">
      <w:pPr>
        <w:jc w:val="both"/>
        <w:rPr>
          <w:rFonts w:ascii="Times New Roman" w:hAnsi="Times New Roman"/>
          <w:sz w:val="24"/>
          <w:szCs w:val="24"/>
        </w:rPr>
      </w:pPr>
      <w:r w:rsidRPr="00BB225A">
        <w:rPr>
          <w:rFonts w:ascii="Times New Roman" w:hAnsi="Times New Roman"/>
          <w:sz w:val="24"/>
          <w:szCs w:val="24"/>
        </w:rPr>
        <w:t>2020-2022</w:t>
      </w:r>
      <w:r>
        <w:rPr>
          <w:rFonts w:ascii="Times New Roman" w:hAnsi="Times New Roman"/>
          <w:sz w:val="24"/>
          <w:szCs w:val="24"/>
        </w:rPr>
        <w:tab/>
        <w:t>University of Lagos, Akoka, Lagos state.</w:t>
      </w:r>
    </w:p>
    <w:p w:rsidR="00BB225A" w:rsidRPr="00BB225A" w:rsidRDefault="00BB22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40302">
        <w:rPr>
          <w:rFonts w:ascii="Times New Roman" w:hAnsi="Times New Roman"/>
          <w:sz w:val="24"/>
          <w:szCs w:val="24"/>
        </w:rPr>
        <w:t>M.Sc. (</w:t>
      </w:r>
      <w:r>
        <w:rPr>
          <w:rFonts w:ascii="Times New Roman" w:hAnsi="Times New Roman"/>
          <w:sz w:val="24"/>
          <w:szCs w:val="24"/>
        </w:rPr>
        <w:t>In View), Pure Mathematics</w:t>
      </w:r>
    </w:p>
    <w:p w:rsidR="00107BF2" w:rsidRDefault="00BB225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2011-</w:t>
      </w:r>
      <w:r w:rsidR="00A40302">
        <w:rPr>
          <w:rFonts w:ascii="Times New Roman" w:hAnsi="Times New Roman"/>
          <w:sz w:val="24"/>
          <w:szCs w:val="24"/>
        </w:rPr>
        <w:t>2015</w:t>
      </w:r>
      <w:r w:rsidR="00A40302">
        <w:rPr>
          <w:rFonts w:ascii="Times New Roman" w:hAnsi="Times New Roman"/>
          <w:sz w:val="24"/>
          <w:szCs w:val="24"/>
        </w:rPr>
        <w:tab/>
        <w:t>Federal University of Agriculture Abeokuta, Abeokuta, Ogun State.</w:t>
      </w:r>
    </w:p>
    <w:p w:rsidR="00107BF2" w:rsidRDefault="00F43A79">
      <w:pPr>
        <w:spacing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B.Sc., Mathematics</w:t>
      </w:r>
      <w:r w:rsidR="00A40302">
        <w:rPr>
          <w:rFonts w:ascii="Times New Roman" w:hAnsi="Times New Roman"/>
          <w:sz w:val="24"/>
          <w:szCs w:val="24"/>
        </w:rPr>
        <w:t xml:space="preserve"> </w:t>
      </w:r>
    </w:p>
    <w:p w:rsidR="00107BF2" w:rsidRDefault="00AF22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2005-2011</w:t>
      </w:r>
      <w:r w:rsidR="00A403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State Senior High School, Alimosho, Lagos</w:t>
      </w:r>
      <w:r w:rsidR="00A40302">
        <w:rPr>
          <w:rFonts w:ascii="Times New Roman" w:hAnsi="Times New Roman"/>
          <w:sz w:val="24"/>
          <w:szCs w:val="24"/>
        </w:rPr>
        <w:t xml:space="preserve"> State </w:t>
      </w:r>
    </w:p>
    <w:p w:rsidR="00107BF2" w:rsidRDefault="00A40302">
      <w:pPr>
        <w:spacing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Senior Secondary Certificate Examination (</w:t>
      </w:r>
      <w:r>
        <w:rPr>
          <w:rFonts w:ascii="Times New Roman" w:hAnsi="Times New Roman"/>
          <w:b/>
          <w:sz w:val="24"/>
          <w:szCs w:val="24"/>
        </w:rPr>
        <w:t>S.S.C.E. O level</w:t>
      </w:r>
      <w:r>
        <w:rPr>
          <w:rFonts w:ascii="Times New Roman" w:hAnsi="Times New Roman"/>
          <w:sz w:val="24"/>
          <w:szCs w:val="24"/>
        </w:rPr>
        <w:t>).</w:t>
      </w:r>
    </w:p>
    <w:p w:rsidR="00107BF2" w:rsidRDefault="00AF22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1999-2005</w:t>
      </w:r>
      <w:r w:rsidR="00A403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Ultimate Nursery and Primary School, Gowon Estate, Lagos</w:t>
      </w:r>
      <w:r w:rsidR="00A40302">
        <w:rPr>
          <w:rFonts w:ascii="Times New Roman" w:hAnsi="Times New Roman"/>
          <w:sz w:val="24"/>
          <w:szCs w:val="24"/>
        </w:rPr>
        <w:t xml:space="preserve"> State </w:t>
      </w:r>
    </w:p>
    <w:p w:rsidR="00107BF2" w:rsidRDefault="00A4030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First School Leaving Certificate </w:t>
      </w:r>
      <w:r>
        <w:rPr>
          <w:rFonts w:ascii="Times New Roman" w:hAnsi="Times New Roman"/>
          <w:b/>
          <w:sz w:val="24"/>
          <w:szCs w:val="24"/>
        </w:rPr>
        <w:t>(FSLC)</w:t>
      </w:r>
    </w:p>
    <w:p w:rsidR="00107BF2" w:rsidRDefault="00A4030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KEY DUTIES</w:t>
      </w:r>
    </w:p>
    <w:p w:rsidR="007B24E4" w:rsidRPr="003B6136" w:rsidRDefault="007B24E4" w:rsidP="007B24E4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B6136">
        <w:rPr>
          <w:rFonts w:ascii="Times New Roman" w:hAnsi="Times New Roman"/>
          <w:sz w:val="24"/>
          <w:szCs w:val="24"/>
        </w:rPr>
        <w:t>Naira and Domiciliary cash and cheque transactions using Flexcube 12.0.</w:t>
      </w:r>
    </w:p>
    <w:p w:rsidR="007B24E4" w:rsidRPr="003B6136" w:rsidRDefault="007B24E4" w:rsidP="007B24E4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B6136">
        <w:rPr>
          <w:rFonts w:ascii="Times New Roman" w:hAnsi="Times New Roman"/>
          <w:sz w:val="24"/>
          <w:szCs w:val="24"/>
        </w:rPr>
        <w:t>Funds transfer and Salary processing using BPMS, Paydirect, AIP, AccessPay, AccessPayN</w:t>
      </w:r>
      <w:r w:rsidRPr="003B6136">
        <w:rPr>
          <w:rFonts w:ascii="Times New Roman" w:hAnsi="Times New Roman"/>
          <w:sz w:val="24"/>
          <w:szCs w:val="24"/>
          <w:lang w:val="en-GB"/>
        </w:rPr>
        <w:t>, Processmaker.</w:t>
      </w:r>
    </w:p>
    <w:p w:rsidR="007B24E4" w:rsidRPr="003B6136" w:rsidRDefault="007B24E4" w:rsidP="007B24E4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B6136">
        <w:rPr>
          <w:rFonts w:ascii="Times New Roman" w:hAnsi="Times New Roman"/>
          <w:sz w:val="24"/>
          <w:szCs w:val="24"/>
        </w:rPr>
        <w:t>Payment of taxes and rates for State and Federal Government.</w:t>
      </w:r>
    </w:p>
    <w:p w:rsidR="007B24E4" w:rsidRPr="003B6136" w:rsidRDefault="007B24E4" w:rsidP="007B24E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B6136">
        <w:rPr>
          <w:rFonts w:ascii="Times New Roman" w:hAnsi="Times New Roman"/>
          <w:sz w:val="24"/>
          <w:szCs w:val="24"/>
        </w:rPr>
        <w:t>Vault cash management and ATM management.</w:t>
      </w:r>
    </w:p>
    <w:p w:rsidR="007B24E4" w:rsidRPr="003B6136" w:rsidRDefault="007B24E4" w:rsidP="007B24E4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B6136">
        <w:rPr>
          <w:rFonts w:ascii="Times New Roman" w:hAnsi="Times New Roman"/>
          <w:sz w:val="24"/>
          <w:szCs w:val="24"/>
        </w:rPr>
        <w:t>Migration of customers to Mobile and ATM channels.</w:t>
      </w:r>
    </w:p>
    <w:p w:rsidR="007B24E4" w:rsidRPr="003B6136" w:rsidRDefault="007B24E4" w:rsidP="007B24E4">
      <w:pPr>
        <w:pStyle w:val="ListParagraph"/>
        <w:numPr>
          <w:ilvl w:val="0"/>
          <w:numId w:val="14"/>
        </w:num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B6136">
        <w:rPr>
          <w:rFonts w:ascii="Times New Roman" w:hAnsi="Times New Roman"/>
          <w:sz w:val="24"/>
          <w:szCs w:val="24"/>
        </w:rPr>
        <w:t>Outbound and Inbound transfers using various payment channels</w:t>
      </w:r>
    </w:p>
    <w:p w:rsidR="007B24E4" w:rsidRPr="003B6136" w:rsidRDefault="007B24E4" w:rsidP="007B24E4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B6136">
        <w:rPr>
          <w:rFonts w:ascii="Times New Roman" w:hAnsi="Times New Roman"/>
          <w:sz w:val="24"/>
          <w:szCs w:val="24"/>
        </w:rPr>
        <w:t>Branch support for PayWithCapture and other banking channels</w:t>
      </w:r>
    </w:p>
    <w:p w:rsidR="007B24E4" w:rsidRDefault="007B24E4" w:rsidP="007B24E4">
      <w:pPr>
        <w:pStyle w:val="ListParagraph"/>
        <w:numPr>
          <w:ilvl w:val="0"/>
          <w:numId w:val="22"/>
        </w:numPr>
        <w:spacing w:after="0"/>
        <w:ind w:right="-1170"/>
        <w:jc w:val="both"/>
        <w:rPr>
          <w:rFonts w:ascii="Times New Roman" w:hAnsi="Times New Roman"/>
          <w:sz w:val="24"/>
          <w:szCs w:val="24"/>
        </w:rPr>
      </w:pPr>
      <w:r w:rsidRPr="003B6136">
        <w:rPr>
          <w:rFonts w:ascii="Times New Roman" w:hAnsi="Times New Roman"/>
          <w:sz w:val="24"/>
          <w:szCs w:val="24"/>
        </w:rPr>
        <w:t>ATM Reconciliation and Record proofing</w:t>
      </w:r>
    </w:p>
    <w:p w:rsidR="007B24E4" w:rsidRDefault="007B24E4" w:rsidP="007B24E4">
      <w:pPr>
        <w:pStyle w:val="ListParagraph"/>
        <w:numPr>
          <w:ilvl w:val="0"/>
          <w:numId w:val="22"/>
        </w:numPr>
        <w:spacing w:after="0"/>
        <w:ind w:right="-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Administrative duties; </w:t>
      </w:r>
      <w:r w:rsidR="006156D3">
        <w:rPr>
          <w:rFonts w:ascii="Times New Roman" w:hAnsi="Times New Roman"/>
          <w:sz w:val="24"/>
          <w:szCs w:val="24"/>
        </w:rPr>
        <w:t>Planning, budgeting</w:t>
      </w:r>
      <w:r>
        <w:rPr>
          <w:rFonts w:ascii="Times New Roman" w:hAnsi="Times New Roman"/>
          <w:sz w:val="24"/>
          <w:szCs w:val="24"/>
        </w:rPr>
        <w:t xml:space="preserve"> and bargain</w:t>
      </w:r>
      <w:r w:rsidR="005234EA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g</w:t>
      </w:r>
    </w:p>
    <w:p w:rsidR="00182D17" w:rsidRDefault="00182D17" w:rsidP="007B24E4">
      <w:pPr>
        <w:pStyle w:val="ListParagraph"/>
        <w:numPr>
          <w:ilvl w:val="0"/>
          <w:numId w:val="22"/>
        </w:numPr>
        <w:spacing w:after="0"/>
        <w:ind w:right="-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Reconciliation of daily cash sales</w:t>
      </w:r>
    </w:p>
    <w:p w:rsidR="00182D17" w:rsidRDefault="00182D17" w:rsidP="007B24E4">
      <w:pPr>
        <w:pStyle w:val="ListParagraph"/>
        <w:numPr>
          <w:ilvl w:val="0"/>
          <w:numId w:val="22"/>
        </w:numPr>
        <w:spacing w:after="0"/>
        <w:ind w:right="-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Daily cash report</w:t>
      </w:r>
    </w:p>
    <w:p w:rsidR="00182D17" w:rsidRDefault="00170E3F" w:rsidP="007B24E4">
      <w:pPr>
        <w:pStyle w:val="ListParagraph"/>
        <w:numPr>
          <w:ilvl w:val="0"/>
          <w:numId w:val="22"/>
        </w:numPr>
        <w:spacing w:after="0"/>
        <w:ind w:right="-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Posting of daily sales on ERP Tally.</w:t>
      </w:r>
    </w:p>
    <w:p w:rsidR="004C0EC0" w:rsidRDefault="004C0EC0" w:rsidP="007B24E4">
      <w:pPr>
        <w:pStyle w:val="ListParagraph"/>
        <w:numPr>
          <w:ilvl w:val="0"/>
          <w:numId w:val="22"/>
        </w:numPr>
        <w:spacing w:after="0"/>
        <w:ind w:right="-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 flow management.</w:t>
      </w:r>
    </w:p>
    <w:p w:rsidR="004C0EC0" w:rsidRPr="003B6136" w:rsidRDefault="004C0EC0" w:rsidP="007B24E4">
      <w:pPr>
        <w:pStyle w:val="ListParagraph"/>
        <w:numPr>
          <w:ilvl w:val="0"/>
          <w:numId w:val="22"/>
        </w:numPr>
        <w:spacing w:after="0"/>
        <w:ind w:right="-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Managing Data base of Clients.</w:t>
      </w:r>
      <w:bookmarkStart w:id="0" w:name="_GoBack"/>
      <w:bookmarkEnd w:id="0"/>
    </w:p>
    <w:p w:rsidR="00107BF2" w:rsidRDefault="00A40302">
      <w:pPr>
        <w:spacing w:line="240" w:lineRule="auto"/>
        <w:rPr>
          <w:rFonts w:cs="Calibri"/>
          <w:color w:val="999999"/>
          <w:sz w:val="20"/>
          <w:szCs w:val="20"/>
        </w:rPr>
      </w:pPr>
      <w:r>
        <w:rPr>
          <w:noProof/>
        </w:rPr>
        <w:drawing>
          <wp:inline distT="0" distB="0" distL="0" distR="0">
            <wp:extent cx="5581650" cy="19050"/>
            <wp:effectExtent l="0" t="0" r="0" b="0"/>
            <wp:docPr id="1030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BF2" w:rsidRDefault="00A4030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REFEREES</w:t>
      </w:r>
    </w:p>
    <w:p w:rsidR="00107BF2" w:rsidRDefault="00A4030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</w:t>
      </w:r>
      <w:r w:rsidR="00133BCC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33BCC">
        <w:rPr>
          <w:rFonts w:ascii="Times New Roman" w:hAnsi="Times New Roman"/>
          <w:b/>
          <w:sz w:val="24"/>
          <w:szCs w:val="24"/>
        </w:rPr>
        <w:t>Titilope Adetoyinbo</w:t>
      </w:r>
    </w:p>
    <w:p w:rsidR="00107BF2" w:rsidRDefault="00133BCC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Branch Manager</w:t>
      </w:r>
      <w:r w:rsidR="00A40302">
        <w:rPr>
          <w:rFonts w:ascii="Times New Roman" w:hAnsi="Times New Roman"/>
          <w:sz w:val="24"/>
          <w:szCs w:val="24"/>
        </w:rPr>
        <w:t xml:space="preserve">, </w:t>
      </w:r>
    </w:p>
    <w:p w:rsidR="00107BF2" w:rsidRDefault="00133BCC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Accessbank Plc</w:t>
      </w:r>
      <w:r w:rsidR="00A40302">
        <w:rPr>
          <w:rFonts w:ascii="Times New Roman" w:hAnsi="Times New Roman"/>
          <w:sz w:val="24"/>
          <w:szCs w:val="24"/>
        </w:rPr>
        <w:t xml:space="preserve"> </w:t>
      </w:r>
    </w:p>
    <w:p w:rsidR="00107BF2" w:rsidRDefault="00133BC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54, Toyin street, Ikeja, Lagos State</w:t>
      </w:r>
      <w:r w:rsidR="00A40302">
        <w:rPr>
          <w:rFonts w:ascii="Times New Roman" w:hAnsi="Times New Roman"/>
          <w:sz w:val="24"/>
          <w:szCs w:val="24"/>
        </w:rPr>
        <w:t xml:space="preserve"> </w:t>
      </w:r>
    </w:p>
    <w:p w:rsidR="00107BF2" w:rsidRDefault="00133BC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Titilope.adetoyinbo@accessbankplc.com</w:t>
      </w:r>
      <w:r w:rsidR="00A40302">
        <w:rPr>
          <w:rFonts w:ascii="Times New Roman" w:hAnsi="Times New Roman"/>
          <w:sz w:val="24"/>
          <w:szCs w:val="24"/>
        </w:rPr>
        <w:t xml:space="preserve">, </w:t>
      </w:r>
    </w:p>
    <w:p w:rsidR="00107BF2" w:rsidRDefault="00133BC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07030490858</w:t>
      </w:r>
      <w:r w:rsidR="00A40302">
        <w:rPr>
          <w:rFonts w:ascii="Times New Roman" w:hAnsi="Times New Roman"/>
          <w:sz w:val="24"/>
          <w:szCs w:val="24"/>
        </w:rPr>
        <w:t>.</w:t>
      </w:r>
    </w:p>
    <w:p w:rsidR="00107BF2" w:rsidRDefault="0046216F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 Gbadamosi Lateef</w:t>
      </w:r>
    </w:p>
    <w:p w:rsidR="00107BF2" w:rsidRPr="00052E81" w:rsidRDefault="0046216F" w:rsidP="00052E81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Lagos State Civil Servant</w:t>
      </w:r>
      <w:r w:rsidR="00C055E2">
        <w:rPr>
          <w:rFonts w:ascii="Times New Roman" w:hAnsi="Times New Roman"/>
          <w:sz w:val="24"/>
          <w:szCs w:val="24"/>
        </w:rPr>
        <w:t>(Director)</w:t>
      </w:r>
      <w:r w:rsidR="00A40302">
        <w:rPr>
          <w:rFonts w:ascii="Times New Roman" w:hAnsi="Times New Roman"/>
          <w:sz w:val="24"/>
          <w:szCs w:val="24"/>
        </w:rPr>
        <w:t>,</w:t>
      </w:r>
    </w:p>
    <w:p w:rsidR="00107BF2" w:rsidRDefault="00052E81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Ipaja, Lagos state</w:t>
      </w:r>
      <w:r w:rsidR="00A40302">
        <w:rPr>
          <w:rFonts w:ascii="Times New Roman" w:hAnsi="Times New Roman"/>
          <w:sz w:val="24"/>
          <w:szCs w:val="24"/>
        </w:rPr>
        <w:t>.</w:t>
      </w:r>
    </w:p>
    <w:p w:rsidR="00107BF2" w:rsidRDefault="00052E81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badmusgbola1@gmail.com</w:t>
      </w:r>
      <w:r w:rsidR="00A40302">
        <w:rPr>
          <w:rFonts w:ascii="Times New Roman" w:hAnsi="Times New Roman"/>
          <w:sz w:val="24"/>
          <w:szCs w:val="24"/>
        </w:rPr>
        <w:t xml:space="preserve">, </w:t>
      </w:r>
    </w:p>
    <w:p w:rsidR="00107BF2" w:rsidRDefault="00052E81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08026824238</w:t>
      </w:r>
      <w:r w:rsidR="00A40302">
        <w:rPr>
          <w:rFonts w:ascii="Times New Roman" w:hAnsi="Times New Roman"/>
          <w:sz w:val="24"/>
          <w:szCs w:val="24"/>
        </w:rPr>
        <w:t>.</w:t>
      </w:r>
    </w:p>
    <w:p w:rsidR="00C43A7B" w:rsidRDefault="00C43A7B" w:rsidP="00A01D91">
      <w:pPr>
        <w:spacing w:after="0"/>
        <w:ind w:right="-900"/>
        <w:rPr>
          <w:rFonts w:ascii="Cambria" w:hAnsi="Cambria"/>
          <w:b/>
          <w:sz w:val="28"/>
        </w:rPr>
      </w:pPr>
    </w:p>
    <w:sectPr w:rsidR="00C43A7B">
      <w:pgSz w:w="12240" w:h="15840" w:code="1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6D2DB8E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C241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992A1D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5FEC44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B2FCFAB4"/>
    <w:lvl w:ilvl="0" w:tplc="040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D7C09A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56847FB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C486D6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434E93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56BA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3B60543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513E0A3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EA3C96FE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013E25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775EE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1F11E7E"/>
    <w:multiLevelType w:val="hybridMultilevel"/>
    <w:tmpl w:val="F6663F08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09C21686"/>
    <w:multiLevelType w:val="hybridMultilevel"/>
    <w:tmpl w:val="B134A53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5060FF8"/>
    <w:multiLevelType w:val="hybridMultilevel"/>
    <w:tmpl w:val="AB3CA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67D4A"/>
    <w:multiLevelType w:val="hybridMultilevel"/>
    <w:tmpl w:val="1C7E59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0"/>
  </w:num>
  <w:num w:numId="5">
    <w:abstractNumId w:val="23"/>
  </w:num>
  <w:num w:numId="6">
    <w:abstractNumId w:val="1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8"/>
  </w:num>
  <w:num w:numId="13">
    <w:abstractNumId w:val="4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1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F2"/>
    <w:rsid w:val="00052E81"/>
    <w:rsid w:val="00107BF2"/>
    <w:rsid w:val="00133BCC"/>
    <w:rsid w:val="00170E3F"/>
    <w:rsid w:val="00182D17"/>
    <w:rsid w:val="00235AAF"/>
    <w:rsid w:val="002510C0"/>
    <w:rsid w:val="002F743B"/>
    <w:rsid w:val="0038396F"/>
    <w:rsid w:val="0046216F"/>
    <w:rsid w:val="004C0EC0"/>
    <w:rsid w:val="005234EA"/>
    <w:rsid w:val="0060087B"/>
    <w:rsid w:val="006156D3"/>
    <w:rsid w:val="006D1505"/>
    <w:rsid w:val="007B24E4"/>
    <w:rsid w:val="007F5670"/>
    <w:rsid w:val="008C70ED"/>
    <w:rsid w:val="00A00CD8"/>
    <w:rsid w:val="00A01D91"/>
    <w:rsid w:val="00A40302"/>
    <w:rsid w:val="00AC66AF"/>
    <w:rsid w:val="00AF22A7"/>
    <w:rsid w:val="00BB225A"/>
    <w:rsid w:val="00C055E2"/>
    <w:rsid w:val="00C43A7B"/>
    <w:rsid w:val="00C6229C"/>
    <w:rsid w:val="00C7732E"/>
    <w:rsid w:val="00D2438E"/>
    <w:rsid w:val="00D26350"/>
    <w:rsid w:val="00E72855"/>
    <w:rsid w:val="00F3395A"/>
    <w:rsid w:val="00F4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A3E97"/>
  <w15:docId w15:val="{19522900-B6F3-4D54-9537-7667C901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character" w:customStyle="1" w:styleId="HeaderChar">
    <w:name w:val="Header Char"/>
    <w:link w:val="Header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TAYO</dc:creator>
  <cp:lastModifiedBy>DELL</cp:lastModifiedBy>
  <cp:revision>2</cp:revision>
  <cp:lastPrinted>2019-09-27T04:41:00Z</cp:lastPrinted>
  <dcterms:created xsi:type="dcterms:W3CDTF">2021-07-13T21:14:00Z</dcterms:created>
  <dcterms:modified xsi:type="dcterms:W3CDTF">2021-07-13T21:14:00Z</dcterms:modified>
</cp:coreProperties>
</file>