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FBF97" w14:textId="77777777" w:rsidR="00972E4F" w:rsidRPr="0041275A" w:rsidRDefault="00972E4F" w:rsidP="00CA2693">
      <w:pPr>
        <w:spacing w:after="0"/>
        <w:jc w:val="center"/>
        <w:rPr>
          <w:rFonts w:ascii="Garamond" w:hAnsi="Garamond" w:cstheme="minorHAnsi"/>
          <w:sz w:val="24"/>
          <w:szCs w:val="24"/>
        </w:rPr>
      </w:pPr>
    </w:p>
    <w:p w14:paraId="4335E0D7" w14:textId="77777777" w:rsidR="008E4B73" w:rsidRPr="0041275A" w:rsidRDefault="001934E8" w:rsidP="00CA2693">
      <w:pPr>
        <w:spacing w:after="0"/>
        <w:jc w:val="center"/>
        <w:rPr>
          <w:rFonts w:ascii="Garamond" w:hAnsi="Garamond" w:cstheme="minorHAnsi"/>
          <w:b/>
          <w:spacing w:val="20"/>
          <w:sz w:val="24"/>
          <w:szCs w:val="24"/>
        </w:rPr>
      </w:pPr>
      <w:r w:rsidRPr="0041275A">
        <w:rPr>
          <w:rFonts w:ascii="Garamond" w:hAnsi="Garamond" w:cstheme="minorHAnsi"/>
          <w:b/>
          <w:spacing w:val="20"/>
          <w:sz w:val="24"/>
          <w:szCs w:val="24"/>
        </w:rPr>
        <w:t>JAFIY</w:t>
      </w:r>
      <w:r w:rsidR="008E4B73" w:rsidRPr="0041275A">
        <w:rPr>
          <w:rFonts w:ascii="Garamond" w:hAnsi="Garamond" w:cstheme="minorHAnsi"/>
          <w:b/>
          <w:spacing w:val="20"/>
          <w:sz w:val="24"/>
          <w:szCs w:val="24"/>
        </w:rPr>
        <w:t>A</w:t>
      </w:r>
      <w:r w:rsidR="00CA2693" w:rsidRPr="0041275A">
        <w:rPr>
          <w:rFonts w:ascii="Garamond" w:hAnsi="Garamond" w:cstheme="minorHAnsi"/>
          <w:b/>
          <w:spacing w:val="20"/>
          <w:sz w:val="24"/>
          <w:szCs w:val="24"/>
        </w:rPr>
        <w:t>,</w:t>
      </w:r>
      <w:r w:rsidR="008E4B73" w:rsidRPr="0041275A">
        <w:rPr>
          <w:rFonts w:ascii="Garamond" w:hAnsi="Garamond" w:cstheme="minorHAnsi"/>
          <w:b/>
          <w:spacing w:val="20"/>
          <w:sz w:val="24"/>
          <w:szCs w:val="24"/>
        </w:rPr>
        <w:t xml:space="preserve"> </w:t>
      </w:r>
      <w:r w:rsidRPr="0041275A">
        <w:rPr>
          <w:rFonts w:ascii="Garamond" w:hAnsi="Garamond" w:cstheme="minorHAnsi"/>
          <w:b/>
          <w:spacing w:val="20"/>
          <w:sz w:val="24"/>
          <w:szCs w:val="24"/>
        </w:rPr>
        <w:t>Janada Janet</w:t>
      </w:r>
    </w:p>
    <w:p w14:paraId="04FF81E8" w14:textId="77777777" w:rsidR="008E4B73" w:rsidRPr="0041275A" w:rsidRDefault="008E4B73" w:rsidP="009F7FE5">
      <w:pPr>
        <w:spacing w:after="0"/>
        <w:jc w:val="both"/>
        <w:rPr>
          <w:rFonts w:ascii="Garamond" w:hAnsi="Garamond" w:cstheme="minorHAnsi"/>
          <w:sz w:val="24"/>
          <w:szCs w:val="24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3690"/>
      </w:tblGrid>
      <w:tr w:rsidR="008E4B73" w:rsidRPr="0041275A" w14:paraId="57A8C897" w14:textId="77777777" w:rsidTr="00972E4F">
        <w:tc>
          <w:tcPr>
            <w:tcW w:w="10188" w:type="dxa"/>
            <w:gridSpan w:val="2"/>
          </w:tcPr>
          <w:p w14:paraId="5927670A" w14:textId="77777777" w:rsidR="008E4B73" w:rsidRPr="0041275A" w:rsidRDefault="001934E8" w:rsidP="001934E8">
            <w:pPr>
              <w:spacing w:line="276" w:lineRule="auto"/>
              <w:jc w:val="both"/>
              <w:rPr>
                <w:rFonts w:ascii="Garamond" w:hAnsi="Garamond" w:cstheme="minorHAnsi"/>
                <w:spacing w:val="20"/>
                <w:sz w:val="24"/>
                <w:szCs w:val="24"/>
              </w:rPr>
            </w:pPr>
            <w:r w:rsidRPr="0041275A">
              <w:rPr>
                <w:rFonts w:ascii="Garamond" w:hAnsi="Garamond" w:cstheme="minorHAnsi"/>
                <w:spacing w:val="20"/>
                <w:sz w:val="24"/>
                <w:szCs w:val="24"/>
              </w:rPr>
              <w:t>No. 91, Nelson Mandela Street, Asokoro, Abuja, FCT</w:t>
            </w:r>
          </w:p>
        </w:tc>
      </w:tr>
      <w:tr w:rsidR="008E4B73" w:rsidRPr="0041275A" w14:paraId="3717D51E" w14:textId="77777777" w:rsidTr="00972E4F">
        <w:tc>
          <w:tcPr>
            <w:tcW w:w="6498" w:type="dxa"/>
          </w:tcPr>
          <w:p w14:paraId="01244085" w14:textId="77777777" w:rsidR="008E4B73" w:rsidRPr="0041275A" w:rsidRDefault="008E4B73" w:rsidP="00DA09F7">
            <w:pPr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41275A">
              <w:rPr>
                <w:rFonts w:ascii="Garamond" w:hAnsi="Garamond" w:cstheme="minorHAnsi"/>
                <w:sz w:val="24"/>
                <w:szCs w:val="24"/>
              </w:rPr>
              <w:t>+234 (0) 81</w:t>
            </w:r>
            <w:r w:rsidR="00DA09F7" w:rsidRPr="0041275A">
              <w:rPr>
                <w:rFonts w:ascii="Garamond" w:hAnsi="Garamond" w:cstheme="minorHAnsi"/>
                <w:sz w:val="24"/>
                <w:szCs w:val="24"/>
              </w:rPr>
              <w:t>7 812 9623</w:t>
            </w:r>
          </w:p>
        </w:tc>
        <w:tc>
          <w:tcPr>
            <w:tcW w:w="3690" w:type="dxa"/>
          </w:tcPr>
          <w:p w14:paraId="66CBE4DD" w14:textId="77777777" w:rsidR="008E4B73" w:rsidRPr="0041275A" w:rsidRDefault="001934E8" w:rsidP="00541CB9">
            <w:pPr>
              <w:spacing w:line="276" w:lineRule="auto"/>
              <w:jc w:val="right"/>
              <w:rPr>
                <w:rFonts w:ascii="Garamond" w:hAnsi="Garamond" w:cstheme="minorHAnsi"/>
                <w:spacing w:val="20"/>
                <w:sz w:val="24"/>
                <w:szCs w:val="24"/>
              </w:rPr>
            </w:pPr>
            <w:r w:rsidRPr="0041275A">
              <w:rPr>
                <w:rFonts w:ascii="Garamond" w:hAnsi="Garamond" w:cstheme="minorHAnsi"/>
                <w:spacing w:val="20"/>
                <w:sz w:val="24"/>
                <w:szCs w:val="24"/>
              </w:rPr>
              <w:t>jjafiya</w:t>
            </w:r>
            <w:r w:rsidR="008E4B73" w:rsidRPr="0041275A">
              <w:rPr>
                <w:rFonts w:ascii="Garamond" w:hAnsi="Garamond" w:cstheme="minorHAnsi"/>
                <w:spacing w:val="20"/>
                <w:sz w:val="24"/>
                <w:szCs w:val="24"/>
              </w:rPr>
              <w:t>@yahoo.com</w:t>
            </w:r>
          </w:p>
        </w:tc>
      </w:tr>
    </w:tbl>
    <w:p w14:paraId="2857B53E" w14:textId="77777777" w:rsidR="008E4B73" w:rsidRPr="0041275A" w:rsidRDefault="008E4B73" w:rsidP="009F7FE5">
      <w:pPr>
        <w:spacing w:after="0"/>
        <w:jc w:val="both"/>
        <w:rPr>
          <w:rFonts w:ascii="Garamond" w:hAnsi="Garamond" w:cstheme="minorHAnsi"/>
          <w:sz w:val="24"/>
          <w:szCs w:val="24"/>
        </w:rPr>
      </w:pPr>
    </w:p>
    <w:p w14:paraId="47D0E117" w14:textId="77777777" w:rsidR="000835A1" w:rsidRPr="0041275A" w:rsidRDefault="001934E8" w:rsidP="00972E4F">
      <w:pPr>
        <w:pBdr>
          <w:bottom w:val="single" w:sz="12" w:space="1" w:color="auto"/>
        </w:pBdr>
        <w:spacing w:after="60"/>
        <w:jc w:val="both"/>
        <w:rPr>
          <w:rFonts w:ascii="Garamond" w:hAnsi="Garamond" w:cstheme="minorHAnsi"/>
          <w:b/>
          <w:smallCaps/>
          <w:sz w:val="24"/>
          <w:szCs w:val="24"/>
        </w:rPr>
      </w:pPr>
      <w:r w:rsidRPr="0041275A">
        <w:rPr>
          <w:rFonts w:ascii="Garamond" w:hAnsi="Garamond" w:cstheme="minorHAnsi"/>
          <w:b/>
          <w:smallCaps/>
          <w:sz w:val="24"/>
          <w:szCs w:val="24"/>
        </w:rPr>
        <w:t>PROFILE</w:t>
      </w:r>
    </w:p>
    <w:p w14:paraId="335819D4" w14:textId="77777777" w:rsidR="000835A1" w:rsidRPr="0041275A" w:rsidRDefault="00F00951" w:rsidP="00541CB9">
      <w:pPr>
        <w:spacing w:after="0" w:line="252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  <w:lang w:val="en-US"/>
        </w:rPr>
        <w:t xml:space="preserve">A </w:t>
      </w:r>
      <w:r w:rsidR="001934E8" w:rsidRPr="0041275A">
        <w:rPr>
          <w:rFonts w:ascii="Garamond" w:hAnsi="Garamond" w:cstheme="minorHAnsi"/>
          <w:sz w:val="24"/>
          <w:szCs w:val="24"/>
          <w:lang w:val="en-US"/>
        </w:rPr>
        <w:t>s</w:t>
      </w:r>
      <w:r w:rsidR="001D6677" w:rsidRPr="0041275A">
        <w:rPr>
          <w:rFonts w:ascii="Garamond" w:hAnsi="Garamond" w:cstheme="minorHAnsi"/>
          <w:sz w:val="24"/>
          <w:szCs w:val="24"/>
          <w:lang w:val="en-US"/>
        </w:rPr>
        <w:t xml:space="preserve">elf-motivated </w:t>
      </w:r>
      <w:r w:rsidR="001F392D" w:rsidRPr="0041275A">
        <w:rPr>
          <w:rFonts w:ascii="Garamond" w:hAnsi="Garamond" w:cstheme="minorHAnsi"/>
          <w:sz w:val="24"/>
          <w:szCs w:val="24"/>
          <w:lang w:val="en-US"/>
        </w:rPr>
        <w:t xml:space="preserve">and </w:t>
      </w:r>
      <w:r w:rsidR="001D6677" w:rsidRPr="0041275A">
        <w:rPr>
          <w:rFonts w:ascii="Garamond" w:hAnsi="Garamond" w:cstheme="minorHAnsi"/>
          <w:sz w:val="24"/>
          <w:szCs w:val="24"/>
          <w:lang w:val="en-US"/>
        </w:rPr>
        <w:t>conscientious individual</w:t>
      </w:r>
      <w:r w:rsidR="00CA2693" w:rsidRPr="0041275A">
        <w:rPr>
          <w:rFonts w:ascii="Garamond" w:hAnsi="Garamond" w:cstheme="minorHAnsi"/>
          <w:sz w:val="24"/>
          <w:szCs w:val="24"/>
          <w:lang w:val="en-US"/>
        </w:rPr>
        <w:t xml:space="preserve"> wh</w:t>
      </w:r>
      <w:r w:rsidR="001934E8" w:rsidRPr="0041275A">
        <w:rPr>
          <w:rFonts w:ascii="Garamond" w:hAnsi="Garamond" w:cstheme="minorHAnsi"/>
          <w:sz w:val="24"/>
          <w:szCs w:val="24"/>
          <w:lang w:val="en-US"/>
        </w:rPr>
        <w:t>o has demonstrated competence in assessing macroeconomic linkages with industry and firm performance. This</w:t>
      </w:r>
      <w:r w:rsidR="00CA2693" w:rsidRPr="0041275A">
        <w:rPr>
          <w:rFonts w:ascii="Garamond" w:hAnsi="Garamond" w:cstheme="minorHAnsi"/>
          <w:sz w:val="24"/>
          <w:szCs w:val="24"/>
          <w:lang w:val="en-US"/>
        </w:rPr>
        <w:t xml:space="preserve"> </w:t>
      </w:r>
      <w:r w:rsidR="00E878EC" w:rsidRPr="0041275A">
        <w:rPr>
          <w:rFonts w:ascii="Garamond" w:hAnsi="Garamond" w:cstheme="minorHAnsi"/>
          <w:sz w:val="24"/>
          <w:szCs w:val="24"/>
          <w:lang w:val="en-US"/>
        </w:rPr>
        <w:t xml:space="preserve">skill has been instrumental in </w:t>
      </w:r>
      <w:r w:rsidR="00DA09F7" w:rsidRPr="0041275A">
        <w:rPr>
          <w:rFonts w:ascii="Garamond" w:hAnsi="Garamond" w:cstheme="minorHAnsi"/>
          <w:sz w:val="24"/>
          <w:szCs w:val="24"/>
          <w:lang w:val="en-US"/>
        </w:rPr>
        <w:t xml:space="preserve">my </w:t>
      </w:r>
      <w:r w:rsidR="00CA2693" w:rsidRPr="0041275A">
        <w:rPr>
          <w:rFonts w:ascii="Garamond" w:hAnsi="Garamond" w:cstheme="minorHAnsi"/>
          <w:sz w:val="24"/>
          <w:szCs w:val="24"/>
          <w:lang w:val="en-US"/>
        </w:rPr>
        <w:t>cultivating c</w:t>
      </w:r>
      <w:r w:rsidR="00E878EC" w:rsidRPr="0041275A">
        <w:rPr>
          <w:rFonts w:ascii="Garamond" w:hAnsi="Garamond" w:cstheme="minorHAnsi"/>
          <w:sz w:val="24"/>
          <w:szCs w:val="24"/>
          <w:lang w:val="en-US"/>
        </w:rPr>
        <w:t>lient</w:t>
      </w:r>
      <w:r w:rsidR="00CA2693" w:rsidRPr="0041275A">
        <w:rPr>
          <w:rFonts w:ascii="Garamond" w:hAnsi="Garamond" w:cstheme="minorHAnsi"/>
          <w:sz w:val="24"/>
          <w:szCs w:val="24"/>
          <w:lang w:val="en-US"/>
        </w:rPr>
        <w:t xml:space="preserve"> relationship </w:t>
      </w:r>
      <w:r w:rsidR="00E878EC" w:rsidRPr="0041275A">
        <w:rPr>
          <w:rFonts w:ascii="Garamond" w:hAnsi="Garamond" w:cstheme="minorHAnsi"/>
          <w:sz w:val="24"/>
          <w:szCs w:val="24"/>
          <w:lang w:val="en-US"/>
        </w:rPr>
        <w:t xml:space="preserve">either </w:t>
      </w:r>
      <w:r w:rsidR="00CA2693" w:rsidRPr="0041275A">
        <w:rPr>
          <w:rFonts w:ascii="Garamond" w:hAnsi="Garamond" w:cstheme="minorHAnsi"/>
          <w:sz w:val="24"/>
          <w:szCs w:val="24"/>
          <w:lang w:val="en-US"/>
        </w:rPr>
        <w:t>by</w:t>
      </w:r>
      <w:r w:rsidR="001D6677" w:rsidRPr="0041275A">
        <w:rPr>
          <w:rFonts w:ascii="Garamond" w:hAnsi="Garamond" w:cstheme="minorHAnsi"/>
          <w:sz w:val="24"/>
          <w:szCs w:val="24"/>
          <w:lang w:val="en-US"/>
        </w:rPr>
        <w:t xml:space="preserve"> working as </w:t>
      </w:r>
      <w:r w:rsidR="00E878EC" w:rsidRPr="0041275A">
        <w:rPr>
          <w:rFonts w:ascii="Garamond" w:hAnsi="Garamond" w:cstheme="minorHAnsi"/>
          <w:sz w:val="24"/>
          <w:szCs w:val="24"/>
          <w:lang w:val="en-US"/>
        </w:rPr>
        <w:t xml:space="preserve">part of a team or </w:t>
      </w:r>
      <w:r w:rsidR="00DA09F7" w:rsidRPr="0041275A">
        <w:rPr>
          <w:rFonts w:ascii="Garamond" w:hAnsi="Garamond" w:cstheme="minorHAnsi"/>
          <w:sz w:val="24"/>
          <w:szCs w:val="24"/>
          <w:lang w:val="en-US"/>
        </w:rPr>
        <w:t xml:space="preserve">as </w:t>
      </w:r>
      <w:r w:rsidR="00E878EC" w:rsidRPr="0041275A">
        <w:rPr>
          <w:rFonts w:ascii="Garamond" w:hAnsi="Garamond" w:cstheme="minorHAnsi"/>
          <w:sz w:val="24"/>
          <w:szCs w:val="24"/>
          <w:lang w:val="en-US"/>
        </w:rPr>
        <w:t>an individual</w:t>
      </w:r>
      <w:r w:rsidR="001D6677" w:rsidRPr="0041275A">
        <w:rPr>
          <w:rFonts w:ascii="Garamond" w:hAnsi="Garamond" w:cstheme="minorHAnsi"/>
          <w:sz w:val="24"/>
          <w:szCs w:val="24"/>
          <w:lang w:val="en-US"/>
        </w:rPr>
        <w:t xml:space="preserve">. </w:t>
      </w:r>
      <w:r w:rsidR="00E878EC" w:rsidRPr="0041275A">
        <w:rPr>
          <w:rFonts w:ascii="Garamond" w:hAnsi="Garamond" w:cstheme="minorHAnsi"/>
          <w:sz w:val="24"/>
          <w:szCs w:val="24"/>
          <w:lang w:val="en-US"/>
        </w:rPr>
        <w:t>My c</w:t>
      </w:r>
      <w:r w:rsidR="001D6677" w:rsidRPr="0041275A">
        <w:rPr>
          <w:rFonts w:ascii="Garamond" w:hAnsi="Garamond" w:cstheme="minorHAnsi"/>
          <w:sz w:val="24"/>
          <w:szCs w:val="24"/>
          <w:lang w:val="en-US"/>
        </w:rPr>
        <w:t>ore strengths are: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4"/>
        <w:gridCol w:w="4972"/>
      </w:tblGrid>
      <w:tr w:rsidR="00280195" w:rsidRPr="0041275A" w14:paraId="47473586" w14:textId="77777777" w:rsidTr="00972E4F">
        <w:tc>
          <w:tcPr>
            <w:tcW w:w="5076" w:type="dxa"/>
          </w:tcPr>
          <w:p w14:paraId="55E3B820" w14:textId="77777777" w:rsidR="00280195" w:rsidRPr="0041275A" w:rsidRDefault="00C9323E" w:rsidP="00541CB9">
            <w:pPr>
              <w:pStyle w:val="ListParagraph"/>
              <w:numPr>
                <w:ilvl w:val="0"/>
                <w:numId w:val="3"/>
              </w:numPr>
              <w:spacing w:line="252" w:lineRule="auto"/>
              <w:ind w:left="180" w:hanging="18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41275A">
              <w:rPr>
                <w:rFonts w:ascii="Garamond" w:hAnsi="Garamond" w:cstheme="minorHAnsi"/>
                <w:sz w:val="24"/>
                <w:szCs w:val="24"/>
              </w:rPr>
              <w:t>International finance</w:t>
            </w:r>
            <w:r w:rsidR="0032604A" w:rsidRPr="0041275A">
              <w:rPr>
                <w:rFonts w:ascii="Garamond" w:hAnsi="Garamond" w:cstheme="minorHAnsi"/>
                <w:sz w:val="24"/>
                <w:szCs w:val="24"/>
              </w:rPr>
              <w:t xml:space="preserve"> &amp; Economics</w:t>
            </w:r>
          </w:p>
          <w:p w14:paraId="2EF7CE8B" w14:textId="77777777" w:rsidR="00CA2693" w:rsidRPr="00C07ED8" w:rsidRDefault="0032604A" w:rsidP="0032604A">
            <w:pPr>
              <w:pStyle w:val="ListParagraph"/>
              <w:numPr>
                <w:ilvl w:val="0"/>
                <w:numId w:val="3"/>
              </w:numPr>
              <w:spacing w:line="252" w:lineRule="auto"/>
              <w:ind w:left="180" w:hanging="18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41275A">
              <w:rPr>
                <w:rFonts w:ascii="Garamond" w:hAnsi="Garamond"/>
                <w:sz w:val="24"/>
                <w:szCs w:val="24"/>
              </w:rPr>
              <w:t xml:space="preserve">Proficient user of Microsoft Office Suite </w:t>
            </w:r>
          </w:p>
          <w:p w14:paraId="1C1B82DD" w14:textId="0AD746B6" w:rsidR="00C07ED8" w:rsidRPr="0041275A" w:rsidRDefault="00C07ED8" w:rsidP="0032604A">
            <w:pPr>
              <w:pStyle w:val="ListParagraph"/>
              <w:numPr>
                <w:ilvl w:val="0"/>
                <w:numId w:val="3"/>
              </w:numPr>
              <w:spacing w:line="252" w:lineRule="auto"/>
              <w:ind w:left="180" w:hanging="18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Strong analytical and problem solving skills</w:t>
            </w:r>
          </w:p>
        </w:tc>
        <w:tc>
          <w:tcPr>
            <w:tcW w:w="5076" w:type="dxa"/>
          </w:tcPr>
          <w:p w14:paraId="66780697" w14:textId="77777777" w:rsidR="00CA2693" w:rsidRPr="0041275A" w:rsidRDefault="00CA2693" w:rsidP="00541CB9">
            <w:pPr>
              <w:pStyle w:val="ListParagraph"/>
              <w:numPr>
                <w:ilvl w:val="0"/>
                <w:numId w:val="3"/>
              </w:numPr>
              <w:spacing w:line="252" w:lineRule="auto"/>
              <w:ind w:left="180" w:hanging="18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41275A">
              <w:rPr>
                <w:rFonts w:ascii="Garamond" w:hAnsi="Garamond" w:cstheme="minorHAnsi"/>
                <w:sz w:val="24"/>
                <w:szCs w:val="24"/>
              </w:rPr>
              <w:t>Customer service and re</w:t>
            </w:r>
            <w:r w:rsidR="00C9323E" w:rsidRPr="0041275A">
              <w:rPr>
                <w:rFonts w:ascii="Garamond" w:hAnsi="Garamond" w:cstheme="minorHAnsi"/>
                <w:sz w:val="24"/>
                <w:szCs w:val="24"/>
              </w:rPr>
              <w:t>lationship</w:t>
            </w:r>
            <w:r w:rsidRPr="0041275A">
              <w:rPr>
                <w:rFonts w:ascii="Garamond" w:hAnsi="Garamond" w:cstheme="minorHAnsi"/>
                <w:sz w:val="24"/>
                <w:szCs w:val="24"/>
              </w:rPr>
              <w:t xml:space="preserve"> management</w:t>
            </w:r>
          </w:p>
          <w:p w14:paraId="25A1B270" w14:textId="77777777" w:rsidR="00280195" w:rsidRPr="0041275A" w:rsidRDefault="00C9323E" w:rsidP="00541CB9">
            <w:pPr>
              <w:pStyle w:val="ListParagraph"/>
              <w:numPr>
                <w:ilvl w:val="0"/>
                <w:numId w:val="3"/>
              </w:numPr>
              <w:spacing w:line="252" w:lineRule="auto"/>
              <w:ind w:left="180" w:hanging="18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41275A">
              <w:rPr>
                <w:rFonts w:ascii="Garamond" w:hAnsi="Garamond"/>
                <w:sz w:val="24"/>
                <w:szCs w:val="24"/>
              </w:rPr>
              <w:t>Good</w:t>
            </w:r>
            <w:r w:rsidR="00CA2693" w:rsidRPr="0041275A">
              <w:rPr>
                <w:rFonts w:ascii="Garamond" w:hAnsi="Garamond"/>
                <w:sz w:val="24"/>
                <w:szCs w:val="24"/>
              </w:rPr>
              <w:t xml:space="preserve"> oral and written communication skills</w:t>
            </w:r>
          </w:p>
        </w:tc>
      </w:tr>
    </w:tbl>
    <w:p w14:paraId="11DD306C" w14:textId="77777777" w:rsidR="00280195" w:rsidRPr="0041275A" w:rsidRDefault="00280195" w:rsidP="001D667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11C03FC" w14:textId="77777777" w:rsidR="00F00951" w:rsidRPr="0041275A" w:rsidRDefault="00F00951" w:rsidP="009834C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AD1D3B6" w14:textId="77777777" w:rsidR="009834CC" w:rsidRPr="0041275A" w:rsidRDefault="009834CC" w:rsidP="009834CC">
      <w:pPr>
        <w:pBdr>
          <w:bottom w:val="single" w:sz="12" w:space="1" w:color="auto"/>
        </w:pBdr>
        <w:tabs>
          <w:tab w:val="left" w:pos="6508"/>
        </w:tabs>
        <w:spacing w:after="60"/>
        <w:jc w:val="both"/>
        <w:rPr>
          <w:rFonts w:ascii="Garamond" w:hAnsi="Garamond" w:cstheme="minorHAnsi"/>
          <w:b/>
          <w:sz w:val="24"/>
          <w:szCs w:val="24"/>
        </w:rPr>
      </w:pPr>
      <w:r w:rsidRPr="0041275A">
        <w:rPr>
          <w:rFonts w:ascii="Garamond" w:hAnsi="Garamond" w:cstheme="minorHAnsi"/>
          <w:b/>
          <w:smallCaps/>
          <w:sz w:val="24"/>
          <w:szCs w:val="24"/>
        </w:rPr>
        <w:t>BACKGROUND INFORMATION</w:t>
      </w:r>
    </w:p>
    <w:p w14:paraId="2EB39594" w14:textId="77777777" w:rsidR="009834CC" w:rsidRPr="0041275A" w:rsidRDefault="009834CC" w:rsidP="009834C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1275A">
        <w:rPr>
          <w:rFonts w:ascii="Garamond" w:hAnsi="Garamond"/>
          <w:sz w:val="24"/>
          <w:szCs w:val="24"/>
        </w:rPr>
        <w:t>Date of Birth: 12</w:t>
      </w:r>
      <w:r w:rsidRPr="0041275A">
        <w:rPr>
          <w:rFonts w:ascii="Garamond" w:hAnsi="Garamond"/>
          <w:sz w:val="24"/>
          <w:szCs w:val="24"/>
          <w:vertAlign w:val="superscript"/>
        </w:rPr>
        <w:t>th</w:t>
      </w:r>
      <w:r w:rsidRPr="0041275A">
        <w:rPr>
          <w:rFonts w:ascii="Garamond" w:hAnsi="Garamond"/>
          <w:sz w:val="24"/>
          <w:szCs w:val="24"/>
        </w:rPr>
        <w:t xml:space="preserve"> July 1991</w:t>
      </w:r>
    </w:p>
    <w:p w14:paraId="3A7E2BE7" w14:textId="77777777" w:rsidR="009834CC" w:rsidRPr="0041275A" w:rsidRDefault="009834CC" w:rsidP="009834C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1275A">
        <w:rPr>
          <w:rFonts w:ascii="Garamond" w:hAnsi="Garamond"/>
          <w:sz w:val="24"/>
          <w:szCs w:val="24"/>
        </w:rPr>
        <w:t>Place of Birth: Lagos, Nigeria</w:t>
      </w:r>
    </w:p>
    <w:p w14:paraId="15670E4B" w14:textId="77777777" w:rsidR="009834CC" w:rsidRPr="0041275A" w:rsidRDefault="009834CC" w:rsidP="009834C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1275A">
        <w:rPr>
          <w:rFonts w:ascii="Garamond" w:hAnsi="Garamond"/>
          <w:sz w:val="24"/>
          <w:szCs w:val="24"/>
        </w:rPr>
        <w:t xml:space="preserve">State of Origin: </w:t>
      </w:r>
      <w:proofErr w:type="spellStart"/>
      <w:r w:rsidRPr="0041275A">
        <w:rPr>
          <w:rFonts w:ascii="Garamond" w:hAnsi="Garamond"/>
          <w:sz w:val="24"/>
          <w:szCs w:val="24"/>
        </w:rPr>
        <w:t>Borno</w:t>
      </w:r>
      <w:proofErr w:type="spellEnd"/>
      <w:r w:rsidRPr="0041275A">
        <w:rPr>
          <w:rFonts w:ascii="Garamond" w:hAnsi="Garamond"/>
          <w:sz w:val="24"/>
          <w:szCs w:val="24"/>
        </w:rPr>
        <w:t xml:space="preserve"> State</w:t>
      </w:r>
    </w:p>
    <w:p w14:paraId="2D9C10C4" w14:textId="77777777" w:rsidR="009834CC" w:rsidRPr="0041275A" w:rsidRDefault="009834CC" w:rsidP="009834C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1275A">
        <w:rPr>
          <w:rFonts w:ascii="Garamond" w:hAnsi="Garamond"/>
          <w:sz w:val="24"/>
          <w:szCs w:val="24"/>
        </w:rPr>
        <w:t xml:space="preserve">Local Government Area: </w:t>
      </w:r>
      <w:proofErr w:type="spellStart"/>
      <w:r w:rsidRPr="0041275A">
        <w:rPr>
          <w:rFonts w:ascii="Garamond" w:hAnsi="Garamond"/>
          <w:sz w:val="24"/>
          <w:szCs w:val="24"/>
        </w:rPr>
        <w:t>Askira</w:t>
      </w:r>
      <w:proofErr w:type="spellEnd"/>
      <w:r w:rsidRPr="0041275A">
        <w:rPr>
          <w:rFonts w:ascii="Garamond" w:hAnsi="Garamond"/>
          <w:sz w:val="24"/>
          <w:szCs w:val="24"/>
        </w:rPr>
        <w:t xml:space="preserve"> </w:t>
      </w:r>
      <w:proofErr w:type="spellStart"/>
      <w:r w:rsidRPr="0041275A">
        <w:rPr>
          <w:rFonts w:ascii="Garamond" w:hAnsi="Garamond"/>
          <w:sz w:val="24"/>
          <w:szCs w:val="24"/>
        </w:rPr>
        <w:t>Uba</w:t>
      </w:r>
      <w:proofErr w:type="spellEnd"/>
    </w:p>
    <w:p w14:paraId="573BE78C" w14:textId="2DAC7DAB" w:rsidR="009834CC" w:rsidRDefault="009834CC" w:rsidP="009834C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41B3D16" w14:textId="77777777" w:rsidR="00D441E7" w:rsidRPr="0041275A" w:rsidRDefault="00D441E7" w:rsidP="00D441E7">
      <w:pPr>
        <w:pBdr>
          <w:bottom w:val="single" w:sz="12" w:space="1" w:color="auto"/>
        </w:pBdr>
        <w:spacing w:after="60"/>
        <w:jc w:val="both"/>
        <w:rPr>
          <w:rFonts w:ascii="Garamond" w:hAnsi="Garamond" w:cstheme="minorHAnsi"/>
          <w:b/>
          <w:smallCaps/>
          <w:sz w:val="24"/>
          <w:szCs w:val="24"/>
        </w:rPr>
      </w:pPr>
      <w:r w:rsidRPr="0041275A">
        <w:rPr>
          <w:rFonts w:ascii="Garamond" w:hAnsi="Garamond" w:cstheme="minorHAnsi"/>
          <w:b/>
          <w:smallCaps/>
          <w:sz w:val="24"/>
          <w:szCs w:val="24"/>
        </w:rPr>
        <w:t>EDUCATION / PROFESSIONAL DEVELOPMENT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4"/>
        <w:gridCol w:w="1472"/>
      </w:tblGrid>
      <w:tr w:rsidR="00D441E7" w:rsidRPr="0041275A" w14:paraId="6EA3BA67" w14:textId="77777777" w:rsidTr="006A0EDB">
        <w:tc>
          <w:tcPr>
            <w:tcW w:w="8658" w:type="dxa"/>
          </w:tcPr>
          <w:p w14:paraId="440340F8" w14:textId="211691E0" w:rsidR="00D441E7" w:rsidRPr="0041275A" w:rsidRDefault="00D441E7" w:rsidP="006A0EDB">
            <w:pPr>
              <w:spacing w:line="252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Chartered Fina</w:t>
            </w:r>
            <w:r w:rsidR="009616CD">
              <w:rPr>
                <w:rFonts w:ascii="Garamond" w:hAnsi="Garamond"/>
                <w:sz w:val="24"/>
                <w:szCs w:val="24"/>
              </w:rPr>
              <w:t>ncial Analyst (CFA) 2018 Level 3</w:t>
            </w:r>
            <w:r>
              <w:rPr>
                <w:rFonts w:ascii="Garamond" w:hAnsi="Garamond"/>
                <w:sz w:val="24"/>
                <w:szCs w:val="24"/>
              </w:rPr>
              <w:t xml:space="preserve"> Candidate</w:t>
            </w:r>
          </w:p>
          <w:p w14:paraId="4BE04AFA" w14:textId="77777777" w:rsidR="00D441E7" w:rsidRPr="0041275A" w:rsidRDefault="00D441E7" w:rsidP="006A0EDB">
            <w:pPr>
              <w:spacing w:line="252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1275A">
              <w:rPr>
                <w:rFonts w:ascii="Garamond" w:hAnsi="Garamond"/>
                <w:sz w:val="24"/>
                <w:szCs w:val="24"/>
              </w:rPr>
              <w:t>MSc Economics and Financial International Economics, University of Warwick, UK</w:t>
            </w:r>
          </w:p>
        </w:tc>
        <w:tc>
          <w:tcPr>
            <w:tcW w:w="1494" w:type="dxa"/>
          </w:tcPr>
          <w:p w14:paraId="76A92D56" w14:textId="77777777" w:rsidR="00D441E7" w:rsidRPr="0041275A" w:rsidRDefault="00D441E7" w:rsidP="006A0EDB">
            <w:pPr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533D383F" w14:textId="77777777" w:rsidR="00D441E7" w:rsidRPr="0041275A" w:rsidRDefault="00D441E7" w:rsidP="006A0EDB">
            <w:pPr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1275A">
              <w:rPr>
                <w:rFonts w:ascii="Garamond" w:hAnsi="Garamond"/>
                <w:sz w:val="24"/>
                <w:szCs w:val="24"/>
              </w:rPr>
              <w:t>2013</w:t>
            </w:r>
          </w:p>
        </w:tc>
      </w:tr>
      <w:tr w:rsidR="00D441E7" w:rsidRPr="0041275A" w14:paraId="4007790C" w14:textId="77777777" w:rsidTr="006A0EDB">
        <w:tc>
          <w:tcPr>
            <w:tcW w:w="8658" w:type="dxa"/>
          </w:tcPr>
          <w:p w14:paraId="1A32E261" w14:textId="77777777" w:rsidR="00D441E7" w:rsidRPr="0041275A" w:rsidRDefault="00D441E7" w:rsidP="006A0EDB">
            <w:pPr>
              <w:spacing w:line="252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1275A">
              <w:rPr>
                <w:rFonts w:ascii="Garamond" w:hAnsi="Garamond"/>
                <w:sz w:val="24"/>
                <w:szCs w:val="24"/>
              </w:rPr>
              <w:t>BSc Economics (Second Class Upper Division), University of Reading, UK</w:t>
            </w:r>
          </w:p>
        </w:tc>
        <w:tc>
          <w:tcPr>
            <w:tcW w:w="1494" w:type="dxa"/>
          </w:tcPr>
          <w:p w14:paraId="2D235884" w14:textId="77777777" w:rsidR="00D441E7" w:rsidRPr="0041275A" w:rsidRDefault="00D441E7" w:rsidP="006A0EDB">
            <w:pPr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1275A">
              <w:rPr>
                <w:rFonts w:ascii="Garamond" w:hAnsi="Garamond"/>
                <w:sz w:val="24"/>
                <w:szCs w:val="24"/>
              </w:rPr>
              <w:t>2012</w:t>
            </w:r>
          </w:p>
        </w:tc>
      </w:tr>
      <w:tr w:rsidR="00D441E7" w:rsidRPr="0041275A" w14:paraId="2B85EBF5" w14:textId="77777777" w:rsidTr="006A0EDB">
        <w:tc>
          <w:tcPr>
            <w:tcW w:w="8658" w:type="dxa"/>
          </w:tcPr>
          <w:p w14:paraId="79BBAAEE" w14:textId="77777777" w:rsidR="00D441E7" w:rsidRPr="0041275A" w:rsidRDefault="00D441E7" w:rsidP="006A0EDB">
            <w:pPr>
              <w:spacing w:line="252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1275A">
              <w:rPr>
                <w:rFonts w:ascii="Garamond" w:hAnsi="Garamond"/>
                <w:sz w:val="24"/>
                <w:szCs w:val="24"/>
              </w:rPr>
              <w:t>Senior Secondary School Certificate, Bethany Christian Academy, Plateau State, Nigeria</w:t>
            </w:r>
          </w:p>
        </w:tc>
        <w:tc>
          <w:tcPr>
            <w:tcW w:w="1494" w:type="dxa"/>
          </w:tcPr>
          <w:p w14:paraId="2F996A0B" w14:textId="77777777" w:rsidR="00D441E7" w:rsidRPr="0041275A" w:rsidRDefault="00D441E7" w:rsidP="006A0EDB">
            <w:pPr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1275A">
              <w:rPr>
                <w:rFonts w:ascii="Garamond" w:hAnsi="Garamond"/>
                <w:sz w:val="24"/>
                <w:szCs w:val="24"/>
              </w:rPr>
              <w:t>2008</w:t>
            </w:r>
          </w:p>
        </w:tc>
      </w:tr>
      <w:tr w:rsidR="00D441E7" w:rsidRPr="0041275A" w14:paraId="2990F993" w14:textId="77777777" w:rsidTr="006A0EDB">
        <w:tc>
          <w:tcPr>
            <w:tcW w:w="8658" w:type="dxa"/>
          </w:tcPr>
          <w:p w14:paraId="4BB9E62D" w14:textId="77777777" w:rsidR="00D441E7" w:rsidRPr="0041275A" w:rsidRDefault="00D441E7" w:rsidP="006A0EDB">
            <w:pPr>
              <w:spacing w:line="252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1275A">
              <w:rPr>
                <w:rFonts w:ascii="Garamond" w:hAnsi="Garamond"/>
                <w:sz w:val="24"/>
                <w:szCs w:val="24"/>
              </w:rPr>
              <w:t xml:space="preserve">First School Leaving Certificate, </w:t>
            </w:r>
            <w:proofErr w:type="spellStart"/>
            <w:r w:rsidRPr="0041275A">
              <w:rPr>
                <w:rFonts w:ascii="Garamond" w:hAnsi="Garamond"/>
                <w:sz w:val="24"/>
                <w:szCs w:val="24"/>
              </w:rPr>
              <w:t>Funtaj</w:t>
            </w:r>
            <w:proofErr w:type="spellEnd"/>
            <w:r w:rsidRPr="0041275A">
              <w:rPr>
                <w:rFonts w:ascii="Garamond" w:hAnsi="Garamond"/>
                <w:sz w:val="24"/>
                <w:szCs w:val="24"/>
              </w:rPr>
              <w:t xml:space="preserve"> International School, Abuja, Nigeria</w:t>
            </w:r>
          </w:p>
        </w:tc>
        <w:tc>
          <w:tcPr>
            <w:tcW w:w="1494" w:type="dxa"/>
          </w:tcPr>
          <w:p w14:paraId="35C033D3" w14:textId="77777777" w:rsidR="00D441E7" w:rsidRPr="0041275A" w:rsidRDefault="00D441E7" w:rsidP="006A0EDB">
            <w:pPr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1275A">
              <w:rPr>
                <w:rFonts w:ascii="Garamond" w:hAnsi="Garamond"/>
                <w:sz w:val="24"/>
                <w:szCs w:val="24"/>
              </w:rPr>
              <w:t>2002</w:t>
            </w:r>
          </w:p>
        </w:tc>
      </w:tr>
    </w:tbl>
    <w:p w14:paraId="4D5DD759" w14:textId="77777777" w:rsidR="00D441E7" w:rsidRPr="0041275A" w:rsidRDefault="00D441E7" w:rsidP="009834C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02ED67A" w14:textId="77777777" w:rsidR="000835A1" w:rsidRPr="0041275A" w:rsidRDefault="000835A1" w:rsidP="00820EB1">
      <w:pPr>
        <w:pBdr>
          <w:bottom w:val="single" w:sz="12" w:space="1" w:color="auto"/>
        </w:pBdr>
        <w:tabs>
          <w:tab w:val="left" w:pos="6508"/>
        </w:tabs>
        <w:spacing w:after="60"/>
        <w:jc w:val="both"/>
        <w:rPr>
          <w:rFonts w:ascii="Garamond" w:hAnsi="Garamond" w:cstheme="minorHAnsi"/>
          <w:b/>
          <w:sz w:val="24"/>
          <w:szCs w:val="24"/>
        </w:rPr>
      </w:pPr>
      <w:r w:rsidRPr="0041275A">
        <w:rPr>
          <w:rFonts w:ascii="Garamond" w:hAnsi="Garamond" w:cstheme="minorHAnsi"/>
          <w:b/>
          <w:smallCaps/>
          <w:sz w:val="24"/>
          <w:szCs w:val="24"/>
        </w:rPr>
        <w:t>P</w:t>
      </w:r>
      <w:r w:rsidR="00C9323E" w:rsidRPr="0041275A">
        <w:rPr>
          <w:rFonts w:ascii="Garamond" w:hAnsi="Garamond" w:cstheme="minorHAnsi"/>
          <w:b/>
          <w:smallCaps/>
          <w:sz w:val="24"/>
          <w:szCs w:val="24"/>
        </w:rPr>
        <w:t>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3"/>
        <w:gridCol w:w="1473"/>
      </w:tblGrid>
      <w:tr w:rsidR="008D0FDF" w:rsidRPr="0041275A" w14:paraId="41B91FA8" w14:textId="77777777" w:rsidTr="001B21B7">
        <w:tc>
          <w:tcPr>
            <w:tcW w:w="8658" w:type="dxa"/>
          </w:tcPr>
          <w:p w14:paraId="14D77BE6" w14:textId="4118B372" w:rsidR="008D0FDF" w:rsidRDefault="008D0FDF" w:rsidP="001B21B7">
            <w:pPr>
              <w:jc w:val="both"/>
              <w:rPr>
                <w:rFonts w:ascii="Garamond" w:hAnsi="Garamond"/>
                <w:smallCaps/>
                <w:sz w:val="24"/>
                <w:szCs w:val="24"/>
              </w:rPr>
            </w:pPr>
            <w:r>
              <w:rPr>
                <w:rFonts w:ascii="Garamond" w:hAnsi="Garamond"/>
                <w:b/>
                <w:smallCaps/>
                <w:sz w:val="24"/>
                <w:szCs w:val="24"/>
              </w:rPr>
              <w:t>F</w:t>
            </w:r>
            <w:r w:rsidRPr="008D0FDF">
              <w:rPr>
                <w:rFonts w:ascii="Garamond" w:hAnsi="Garamond"/>
                <w:b/>
                <w:smallCaps/>
                <w:sz w:val="20"/>
                <w:szCs w:val="24"/>
              </w:rPr>
              <w:t>EDERAL</w:t>
            </w:r>
            <w:r>
              <w:rPr>
                <w:rFonts w:ascii="Garamond" w:hAnsi="Garamond"/>
                <w:b/>
                <w:smallCaps/>
                <w:sz w:val="24"/>
                <w:szCs w:val="24"/>
              </w:rPr>
              <w:t xml:space="preserve"> I</w:t>
            </w:r>
            <w:r w:rsidRPr="008D0FDF">
              <w:rPr>
                <w:rFonts w:ascii="Garamond" w:hAnsi="Garamond"/>
                <w:b/>
                <w:smallCaps/>
                <w:sz w:val="20"/>
                <w:szCs w:val="24"/>
              </w:rPr>
              <w:t>NLAND</w:t>
            </w:r>
            <w:r>
              <w:rPr>
                <w:rFonts w:ascii="Garamond" w:hAnsi="Garamond"/>
                <w:b/>
                <w:smallCaps/>
                <w:sz w:val="24"/>
                <w:szCs w:val="24"/>
              </w:rPr>
              <w:t xml:space="preserve"> R</w:t>
            </w:r>
            <w:r>
              <w:rPr>
                <w:rFonts w:ascii="Garamond" w:hAnsi="Garamond"/>
                <w:b/>
                <w:smallCaps/>
                <w:sz w:val="20"/>
                <w:szCs w:val="24"/>
              </w:rPr>
              <w:t>E</w:t>
            </w:r>
            <w:r w:rsidRPr="008D0FDF">
              <w:rPr>
                <w:rFonts w:ascii="Garamond" w:hAnsi="Garamond"/>
                <w:b/>
                <w:smallCaps/>
                <w:sz w:val="20"/>
                <w:szCs w:val="24"/>
              </w:rPr>
              <w:t>VENUE</w:t>
            </w:r>
            <w:r>
              <w:rPr>
                <w:rFonts w:ascii="Garamond" w:hAnsi="Garamond"/>
                <w:b/>
                <w:smallCaps/>
                <w:sz w:val="24"/>
                <w:szCs w:val="24"/>
              </w:rPr>
              <w:t xml:space="preserve"> S</w:t>
            </w:r>
            <w:r w:rsidRPr="008D0FDF">
              <w:rPr>
                <w:rFonts w:ascii="Garamond" w:hAnsi="Garamond"/>
                <w:b/>
                <w:smallCaps/>
                <w:sz w:val="20"/>
                <w:szCs w:val="24"/>
              </w:rPr>
              <w:t>ERVICE</w:t>
            </w:r>
            <w:r>
              <w:rPr>
                <w:rFonts w:ascii="Garamond" w:hAnsi="Garamond"/>
                <w:b/>
                <w:smallCaps/>
                <w:sz w:val="24"/>
                <w:szCs w:val="24"/>
              </w:rPr>
              <w:t xml:space="preserve">, </w:t>
            </w:r>
            <w:r w:rsidRPr="008D0FDF">
              <w:rPr>
                <w:rFonts w:ascii="Garamond" w:hAnsi="Garamond"/>
                <w:smallCaps/>
                <w:sz w:val="24"/>
                <w:szCs w:val="24"/>
              </w:rPr>
              <w:t>K</w:t>
            </w:r>
            <w:r w:rsidRPr="00B10253">
              <w:rPr>
                <w:rFonts w:ascii="Garamond" w:hAnsi="Garamond"/>
                <w:smallCaps/>
                <w:sz w:val="20"/>
                <w:szCs w:val="24"/>
              </w:rPr>
              <w:t>UBWA</w:t>
            </w:r>
            <w:r w:rsidRPr="008D0FDF">
              <w:rPr>
                <w:rFonts w:ascii="Garamond" w:hAnsi="Garamond"/>
                <w:smallCaps/>
                <w:sz w:val="24"/>
                <w:szCs w:val="24"/>
              </w:rPr>
              <w:t>, A</w:t>
            </w:r>
            <w:r w:rsidRPr="00B10253">
              <w:rPr>
                <w:rFonts w:ascii="Garamond" w:hAnsi="Garamond"/>
                <w:smallCaps/>
                <w:sz w:val="20"/>
                <w:szCs w:val="24"/>
              </w:rPr>
              <w:t>BUJA</w:t>
            </w:r>
          </w:p>
          <w:p w14:paraId="78160D8A" w14:textId="63DFC337" w:rsidR="008D0FDF" w:rsidRDefault="0096769F" w:rsidP="008D0FDF">
            <w:pPr>
              <w:spacing w:line="276" w:lineRule="auto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>Tax</w:t>
            </w:r>
            <w:r w:rsidR="002A6467">
              <w:rPr>
                <w:rFonts w:ascii="Garamond" w:hAnsi="Garamond"/>
                <w:i/>
                <w:sz w:val="24"/>
                <w:szCs w:val="24"/>
              </w:rPr>
              <w:t xml:space="preserve"> Officer</w:t>
            </w:r>
          </w:p>
          <w:p w14:paraId="601F4D51" w14:textId="5D87F1D4" w:rsidR="002A6467" w:rsidRPr="0020063A" w:rsidRDefault="0020063A" w:rsidP="0020063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Analysi</w:t>
            </w:r>
            <w:r w:rsidR="00C07ED8">
              <w:rPr>
                <w:rFonts w:ascii="Garamond" w:hAnsi="Garamond"/>
                <w:sz w:val="24"/>
                <w:szCs w:val="24"/>
              </w:rPr>
              <w:t>s of tax</w:t>
            </w:r>
            <w:r w:rsidR="00C07ED8" w:rsidRPr="00757886">
              <w:rPr>
                <w:rFonts w:ascii="Garamond" w:hAnsi="Garamond"/>
                <w:sz w:val="24"/>
                <w:szCs w:val="24"/>
              </w:rPr>
              <w:t xml:space="preserve"> taxpayers’ audited financial statements to evaluate performance, </w:t>
            </w:r>
            <w:r w:rsidR="00B31A07" w:rsidRPr="00757886">
              <w:rPr>
                <w:rFonts w:ascii="Garamond" w:hAnsi="Garamond"/>
                <w:sz w:val="24"/>
                <w:szCs w:val="24"/>
              </w:rPr>
              <w:t>confirm</w:t>
            </w:r>
            <w:r w:rsidR="00C07ED8" w:rsidRPr="00757886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31A07">
              <w:rPr>
                <w:rFonts w:ascii="Garamond" w:hAnsi="Garamond"/>
                <w:sz w:val="24"/>
                <w:szCs w:val="24"/>
              </w:rPr>
              <w:t xml:space="preserve">the accuracy of taxable income </w:t>
            </w:r>
            <w:r w:rsidR="00C07ED8" w:rsidRPr="00757886">
              <w:rPr>
                <w:rFonts w:ascii="Garamond" w:hAnsi="Garamond"/>
                <w:sz w:val="24"/>
                <w:szCs w:val="24"/>
              </w:rPr>
              <w:t xml:space="preserve">declared, and raise additional </w:t>
            </w:r>
            <w:r w:rsidR="00C07ED8">
              <w:rPr>
                <w:rFonts w:ascii="Garamond" w:hAnsi="Garamond"/>
                <w:sz w:val="24"/>
                <w:szCs w:val="24"/>
              </w:rPr>
              <w:t>assessments where necessary</w:t>
            </w:r>
            <w:r w:rsidR="00E1458A">
              <w:rPr>
                <w:rFonts w:ascii="Garamond" w:hAnsi="Garamond"/>
                <w:sz w:val="24"/>
                <w:szCs w:val="24"/>
              </w:rPr>
              <w:t>.</w:t>
            </w:r>
          </w:p>
          <w:p w14:paraId="2D32B168" w14:textId="64B5EF30" w:rsidR="0020063A" w:rsidRPr="00C07ED8" w:rsidRDefault="0020063A" w:rsidP="0020063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Engaging</w:t>
            </w:r>
            <w:r w:rsidR="00EF2C5F">
              <w:rPr>
                <w:rFonts w:ascii="Garamond" w:hAnsi="Garamond"/>
                <w:sz w:val="24"/>
                <w:szCs w:val="24"/>
              </w:rPr>
              <w:t xml:space="preserve"> in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07ED8" w:rsidRPr="00757886">
              <w:rPr>
                <w:rFonts w:ascii="Garamond" w:hAnsi="Garamond"/>
                <w:sz w:val="24"/>
                <w:szCs w:val="24"/>
              </w:rPr>
              <w:t>monitoring and evaluation exercises to better understand the taxpayer’s business activities so as to ensure the adequate</w:t>
            </w:r>
            <w:r w:rsidR="00C07ED8">
              <w:rPr>
                <w:rFonts w:ascii="Garamond" w:hAnsi="Garamond"/>
                <w:sz w:val="24"/>
                <w:szCs w:val="24"/>
              </w:rPr>
              <w:t xml:space="preserve"> amount of taxes are being paid</w:t>
            </w:r>
            <w:r w:rsidR="00E1458A">
              <w:rPr>
                <w:rFonts w:ascii="Garamond" w:hAnsi="Garamond"/>
                <w:sz w:val="24"/>
                <w:szCs w:val="24"/>
              </w:rPr>
              <w:t>.</w:t>
            </w:r>
          </w:p>
          <w:p w14:paraId="59B6FE45" w14:textId="6005ACF0" w:rsidR="00C07ED8" w:rsidRPr="00C07ED8" w:rsidRDefault="00C07ED8" w:rsidP="0020063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Updating and </w:t>
            </w:r>
            <w:r w:rsidRPr="00757886">
              <w:rPr>
                <w:rFonts w:ascii="Garamond" w:hAnsi="Garamond"/>
                <w:sz w:val="24"/>
                <w:szCs w:val="24"/>
              </w:rPr>
              <w:t>computing monthly VAT payments on the organization’s Integrated Tax Administration System (ITAS)</w:t>
            </w:r>
            <w:r w:rsidR="00E1458A">
              <w:rPr>
                <w:rFonts w:ascii="Garamond" w:hAnsi="Garamond"/>
                <w:sz w:val="24"/>
                <w:szCs w:val="24"/>
              </w:rPr>
              <w:t>.</w:t>
            </w:r>
          </w:p>
          <w:p w14:paraId="6C1492C9" w14:textId="54C850FF" w:rsidR="00C07ED8" w:rsidRPr="00C07ED8" w:rsidRDefault="00C07ED8" w:rsidP="0020063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Uploading </w:t>
            </w:r>
            <w:r w:rsidRPr="00757886">
              <w:rPr>
                <w:rFonts w:ascii="Garamond" w:hAnsi="Garamond"/>
                <w:sz w:val="24"/>
                <w:szCs w:val="24"/>
              </w:rPr>
              <w:t>monthly VAT return forms on the organization’s Mckinsey</w:t>
            </w:r>
            <w:bookmarkStart w:id="0" w:name="_GoBack"/>
            <w:bookmarkEnd w:id="0"/>
            <w:r w:rsidRPr="00757886">
              <w:rPr>
                <w:rFonts w:ascii="Garamond" w:hAnsi="Garamond"/>
                <w:sz w:val="24"/>
                <w:szCs w:val="24"/>
              </w:rPr>
              <w:t xml:space="preserve"> Toolkit Platform</w:t>
            </w:r>
            <w:r w:rsidR="00E1458A">
              <w:rPr>
                <w:rFonts w:ascii="Garamond" w:hAnsi="Garamond"/>
                <w:sz w:val="24"/>
                <w:szCs w:val="24"/>
              </w:rPr>
              <w:t>.</w:t>
            </w:r>
          </w:p>
          <w:p w14:paraId="5B0A9CAD" w14:textId="23D8305D" w:rsidR="00C07ED8" w:rsidRPr="00C07ED8" w:rsidRDefault="00C07ED8" w:rsidP="0020063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Carrying </w:t>
            </w:r>
            <w:r w:rsidRPr="00757886">
              <w:rPr>
                <w:rFonts w:ascii="Garamond" w:hAnsi="Garamond"/>
                <w:sz w:val="24"/>
                <w:szCs w:val="24"/>
              </w:rPr>
              <w:t xml:space="preserve">out spot checks to ensure businesses are registered and up to date on VAT remittances </w:t>
            </w:r>
            <w:r>
              <w:rPr>
                <w:rFonts w:ascii="Garamond" w:hAnsi="Garamond"/>
                <w:sz w:val="24"/>
                <w:szCs w:val="24"/>
              </w:rPr>
              <w:t>and filing</w:t>
            </w:r>
            <w:r w:rsidR="00E1458A">
              <w:rPr>
                <w:rFonts w:ascii="Garamond" w:hAnsi="Garamond"/>
                <w:sz w:val="24"/>
                <w:szCs w:val="24"/>
              </w:rPr>
              <w:t>.</w:t>
            </w:r>
          </w:p>
          <w:p w14:paraId="1620E780" w14:textId="37C41E93" w:rsidR="00C07ED8" w:rsidRPr="00C07ED8" w:rsidRDefault="00C07ED8" w:rsidP="0020063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Preparing </w:t>
            </w:r>
            <w:r w:rsidRPr="00757886">
              <w:rPr>
                <w:rFonts w:ascii="Garamond" w:hAnsi="Garamond"/>
                <w:sz w:val="24"/>
                <w:szCs w:val="24"/>
              </w:rPr>
              <w:t>monthly reports on compliant and defaulting taxpayers registered under the branch’s tax office in the preceding month</w:t>
            </w:r>
            <w:r w:rsidR="00E1458A">
              <w:rPr>
                <w:rFonts w:ascii="Garamond" w:hAnsi="Garamond"/>
                <w:sz w:val="24"/>
                <w:szCs w:val="24"/>
              </w:rPr>
              <w:t>.</w:t>
            </w:r>
          </w:p>
          <w:p w14:paraId="47421A70" w14:textId="461414E4" w:rsidR="00C07ED8" w:rsidRPr="0020063A" w:rsidRDefault="00C07ED8" w:rsidP="0020063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Raising </w:t>
            </w:r>
            <w:r w:rsidRPr="00757886">
              <w:rPr>
                <w:rFonts w:ascii="Garamond" w:hAnsi="Garamond"/>
                <w:sz w:val="24"/>
                <w:szCs w:val="24"/>
              </w:rPr>
              <w:t>penalties for late VAT filers and tax defaulters.</w:t>
            </w:r>
          </w:p>
          <w:p w14:paraId="56AACDB2" w14:textId="4092B9A2" w:rsidR="008D0FDF" w:rsidRDefault="008D0FDF" w:rsidP="002A6467">
            <w:pPr>
              <w:jc w:val="both"/>
              <w:rPr>
                <w:rFonts w:ascii="Garamond" w:hAnsi="Garamond"/>
                <w:b/>
                <w:smallCaps/>
                <w:sz w:val="24"/>
                <w:szCs w:val="24"/>
              </w:rPr>
            </w:pPr>
          </w:p>
          <w:p w14:paraId="29A97C19" w14:textId="278FE757" w:rsidR="00C07ED8" w:rsidRPr="002A6467" w:rsidRDefault="00C07ED8" w:rsidP="002A6467">
            <w:pPr>
              <w:jc w:val="both"/>
              <w:rPr>
                <w:rFonts w:ascii="Garamond" w:hAnsi="Garamond"/>
                <w:b/>
                <w:smallCaps/>
                <w:sz w:val="24"/>
                <w:szCs w:val="24"/>
              </w:rPr>
            </w:pPr>
          </w:p>
        </w:tc>
        <w:tc>
          <w:tcPr>
            <w:tcW w:w="1494" w:type="dxa"/>
          </w:tcPr>
          <w:p w14:paraId="163D463C" w14:textId="47BC3860" w:rsidR="008D0FDF" w:rsidRDefault="008D0FDF" w:rsidP="001B21B7">
            <w:pPr>
              <w:jc w:val="right"/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2016-</w:t>
            </w:r>
            <w:r w:rsidRPr="008D0FDF">
              <w:rPr>
                <w:rFonts w:ascii="Garamond" w:hAnsi="Garamond"/>
                <w:sz w:val="24"/>
                <w:szCs w:val="24"/>
              </w:rPr>
              <w:t>D</w:t>
            </w:r>
            <w:r w:rsidRPr="008D0FDF">
              <w:rPr>
                <w:rFonts w:ascii="Garamond" w:hAnsi="Garamond"/>
                <w:sz w:val="20"/>
                <w:szCs w:val="24"/>
              </w:rPr>
              <w:t>ATE</w:t>
            </w:r>
          </w:p>
          <w:p w14:paraId="1ACB86C8" w14:textId="77777777" w:rsidR="008D0FDF" w:rsidRDefault="008D0FDF" w:rsidP="001B21B7">
            <w:pPr>
              <w:jc w:val="right"/>
              <w:rPr>
                <w:rFonts w:ascii="Garamond" w:hAnsi="Garamond"/>
                <w:sz w:val="20"/>
                <w:szCs w:val="24"/>
              </w:rPr>
            </w:pPr>
          </w:p>
          <w:p w14:paraId="660AA718" w14:textId="5F8BEE2E" w:rsidR="008D0FDF" w:rsidRDefault="008D0FDF" w:rsidP="001B21B7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9D4AEF" w:rsidRPr="0041275A" w14:paraId="40C85FAE" w14:textId="77777777" w:rsidTr="001B21B7">
        <w:tc>
          <w:tcPr>
            <w:tcW w:w="8658" w:type="dxa"/>
          </w:tcPr>
          <w:p w14:paraId="0FE6E063" w14:textId="77777777" w:rsidR="009D4AEF" w:rsidRPr="0041275A" w:rsidRDefault="009D4AEF" w:rsidP="001B21B7">
            <w:pPr>
              <w:spacing w:line="276" w:lineRule="auto"/>
              <w:jc w:val="both"/>
              <w:rPr>
                <w:rFonts w:ascii="Garamond" w:hAnsi="Garamond"/>
                <w:smallCaps/>
                <w:sz w:val="24"/>
                <w:szCs w:val="24"/>
              </w:rPr>
            </w:pPr>
            <w:r w:rsidRPr="00606D26">
              <w:rPr>
                <w:rFonts w:ascii="Garamond" w:hAnsi="Garamond"/>
                <w:b/>
                <w:smallCaps/>
                <w:sz w:val="24"/>
                <w:szCs w:val="24"/>
              </w:rPr>
              <w:lastRenderedPageBreak/>
              <w:t>Sahara Group Ltd</w:t>
            </w:r>
            <w:r w:rsidRPr="0041275A">
              <w:rPr>
                <w:rFonts w:ascii="Garamond" w:hAnsi="Garamond"/>
                <w:b/>
                <w:smallCaps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smallCaps/>
                <w:sz w:val="24"/>
                <w:szCs w:val="24"/>
              </w:rPr>
              <w:t>Ikoyi, Lagos</w:t>
            </w:r>
          </w:p>
          <w:p w14:paraId="273AF62E" w14:textId="77777777" w:rsidR="009D4AEF" w:rsidRDefault="009D4AEF" w:rsidP="009D4AEF">
            <w:pPr>
              <w:spacing w:line="276" w:lineRule="auto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>Financial Analyst Intern</w:t>
            </w:r>
            <w:r w:rsidRPr="0041275A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</w:p>
          <w:p w14:paraId="1C030FBD" w14:textId="2CCA73B1" w:rsidR="009D4AEF" w:rsidRPr="00AE7E3D" w:rsidRDefault="009D4AEF" w:rsidP="009D4AEF">
            <w:pPr>
              <w:pStyle w:val="ListParagraph"/>
              <w:numPr>
                <w:ilvl w:val="0"/>
                <w:numId w:val="3"/>
              </w:numPr>
              <w:spacing w:line="252" w:lineRule="auto"/>
              <w:ind w:left="187" w:hanging="18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Training in financial modelling, audit and financial reporting standards.</w:t>
            </w:r>
          </w:p>
          <w:p w14:paraId="7135064D" w14:textId="77777777" w:rsidR="006452C8" w:rsidRPr="006452C8" w:rsidRDefault="00AE7E3D" w:rsidP="009D4AEF">
            <w:pPr>
              <w:pStyle w:val="ListParagraph"/>
              <w:numPr>
                <w:ilvl w:val="0"/>
                <w:numId w:val="3"/>
              </w:numPr>
              <w:spacing w:line="252" w:lineRule="auto"/>
              <w:ind w:left="187" w:hanging="18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Training in </w:t>
            </w:r>
            <w:r w:rsidR="006452C8">
              <w:rPr>
                <w:rFonts w:ascii="Garamond" w:hAnsi="Garamond"/>
                <w:sz w:val="24"/>
                <w:szCs w:val="24"/>
              </w:rPr>
              <w:t>corporate governance and risk management framework</w:t>
            </w:r>
          </w:p>
          <w:p w14:paraId="6DC50C76" w14:textId="04D2DA3D" w:rsidR="00AE7E3D" w:rsidRPr="009D4AEF" w:rsidRDefault="006452C8" w:rsidP="009D4AEF">
            <w:pPr>
              <w:pStyle w:val="ListParagraph"/>
              <w:numPr>
                <w:ilvl w:val="0"/>
                <w:numId w:val="3"/>
              </w:numPr>
              <w:spacing w:line="252" w:lineRule="auto"/>
              <w:ind w:left="187" w:hanging="18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Engaging in business development activities</w:t>
            </w:r>
            <w:r w:rsidR="00AE7E3D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3C7F9502" w14:textId="77777777" w:rsidR="009D4AEF" w:rsidRPr="009D4AEF" w:rsidRDefault="009D4AEF" w:rsidP="009D4AEF">
            <w:pPr>
              <w:pStyle w:val="ListParagraph"/>
              <w:spacing w:line="252" w:lineRule="auto"/>
              <w:ind w:left="187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494" w:type="dxa"/>
          </w:tcPr>
          <w:p w14:paraId="05845548" w14:textId="75B44958" w:rsidR="009D4AEF" w:rsidRPr="0041275A" w:rsidRDefault="00CE7F9E" w:rsidP="001B21B7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2016</w:t>
            </w:r>
            <w:r w:rsidR="009D4AEF" w:rsidRPr="0041275A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280195" w:rsidRPr="0041275A" w14:paraId="26213C03" w14:textId="77777777" w:rsidTr="00972E4F">
        <w:tc>
          <w:tcPr>
            <w:tcW w:w="8658" w:type="dxa"/>
          </w:tcPr>
          <w:p w14:paraId="6DBC3E89" w14:textId="71A1FE60" w:rsidR="00280195" w:rsidRPr="0041275A" w:rsidRDefault="00173FF6" w:rsidP="009F7FE5">
            <w:pPr>
              <w:spacing w:line="276" w:lineRule="auto"/>
              <w:jc w:val="both"/>
              <w:rPr>
                <w:rFonts w:ascii="Garamond" w:hAnsi="Garamond"/>
                <w:smallCaps/>
                <w:sz w:val="24"/>
                <w:szCs w:val="24"/>
              </w:rPr>
            </w:pPr>
            <w:r w:rsidRPr="0041275A">
              <w:rPr>
                <w:rFonts w:ascii="Garamond" w:hAnsi="Garamond"/>
                <w:b/>
                <w:smallCaps/>
                <w:sz w:val="24"/>
                <w:szCs w:val="24"/>
              </w:rPr>
              <w:t>Petroleum Equalisation Fund</w:t>
            </w:r>
            <w:r w:rsidR="0032604A" w:rsidRPr="0041275A">
              <w:rPr>
                <w:rFonts w:ascii="Garamond" w:hAnsi="Garamond"/>
                <w:b/>
                <w:smallCaps/>
                <w:sz w:val="24"/>
                <w:szCs w:val="24"/>
              </w:rPr>
              <w:t xml:space="preserve">, </w:t>
            </w:r>
            <w:r w:rsidR="0032604A" w:rsidRPr="0041275A">
              <w:rPr>
                <w:rFonts w:ascii="Garamond" w:hAnsi="Garamond"/>
                <w:smallCaps/>
                <w:sz w:val="24"/>
                <w:szCs w:val="24"/>
              </w:rPr>
              <w:t>Central Business District, Garki, Abuja</w:t>
            </w:r>
          </w:p>
          <w:p w14:paraId="69B8079A" w14:textId="77777777" w:rsidR="009F7FE5" w:rsidRPr="0041275A" w:rsidRDefault="00173FF6" w:rsidP="00173FF6">
            <w:pPr>
              <w:spacing w:line="276" w:lineRule="auto"/>
              <w:jc w:val="both"/>
              <w:rPr>
                <w:rFonts w:ascii="Garamond" w:hAnsi="Garamond" w:cstheme="minorHAnsi"/>
                <w:i/>
                <w:sz w:val="24"/>
                <w:szCs w:val="24"/>
              </w:rPr>
            </w:pPr>
            <w:r w:rsidRPr="0041275A">
              <w:rPr>
                <w:rFonts w:ascii="Garamond" w:hAnsi="Garamond"/>
                <w:i/>
                <w:sz w:val="24"/>
                <w:szCs w:val="24"/>
              </w:rPr>
              <w:t>Youth Corps Service</w:t>
            </w:r>
          </w:p>
        </w:tc>
        <w:tc>
          <w:tcPr>
            <w:tcW w:w="1494" w:type="dxa"/>
          </w:tcPr>
          <w:p w14:paraId="54088645" w14:textId="77777777" w:rsidR="009D4AEF" w:rsidRDefault="009D4AEF" w:rsidP="009F7FE5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6613F169" w14:textId="77777777" w:rsidR="00280195" w:rsidRPr="0041275A" w:rsidRDefault="000F3AF3" w:rsidP="009F7FE5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41275A">
              <w:rPr>
                <w:rFonts w:ascii="Garamond" w:hAnsi="Garamond"/>
                <w:sz w:val="24"/>
                <w:szCs w:val="24"/>
              </w:rPr>
              <w:t>2013 -2014</w:t>
            </w:r>
            <w:r w:rsidR="00067E9B" w:rsidRPr="0041275A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9F7FE5" w:rsidRPr="0041275A" w14:paraId="39CE3FAD" w14:textId="77777777" w:rsidTr="00972E4F">
        <w:tc>
          <w:tcPr>
            <w:tcW w:w="10152" w:type="dxa"/>
            <w:gridSpan w:val="2"/>
          </w:tcPr>
          <w:p w14:paraId="64080406" w14:textId="77777777" w:rsidR="00972E4F" w:rsidRPr="0041275A" w:rsidRDefault="0032604A" w:rsidP="00541CB9">
            <w:pPr>
              <w:pStyle w:val="ListParagraph"/>
              <w:numPr>
                <w:ilvl w:val="0"/>
                <w:numId w:val="3"/>
              </w:numPr>
              <w:spacing w:line="252" w:lineRule="auto"/>
              <w:ind w:left="187" w:hanging="18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41275A">
              <w:rPr>
                <w:rFonts w:ascii="Garamond" w:hAnsi="Garamond"/>
                <w:sz w:val="24"/>
                <w:szCs w:val="24"/>
              </w:rPr>
              <w:t>Relationship officer managing the accounts of petroleum product</w:t>
            </w:r>
            <w:r w:rsidR="00DA09F7" w:rsidRPr="0041275A">
              <w:rPr>
                <w:rFonts w:ascii="Garamond" w:hAnsi="Garamond"/>
                <w:sz w:val="24"/>
                <w:szCs w:val="24"/>
              </w:rPr>
              <w:t>s</w:t>
            </w:r>
            <w:r w:rsidRPr="0041275A">
              <w:rPr>
                <w:rFonts w:ascii="Garamond" w:hAnsi="Garamond"/>
                <w:sz w:val="24"/>
                <w:szCs w:val="24"/>
              </w:rPr>
              <w:t xml:space="preserve"> marketers</w:t>
            </w:r>
            <w:r w:rsidR="001F392D" w:rsidRPr="0041275A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228F3838" w14:textId="5891CF60" w:rsidR="009F7FE5" w:rsidRPr="0041275A" w:rsidRDefault="00EF2C5F" w:rsidP="00541CB9">
            <w:pPr>
              <w:pStyle w:val="ListParagraph"/>
              <w:numPr>
                <w:ilvl w:val="0"/>
                <w:numId w:val="3"/>
              </w:numPr>
              <w:spacing w:line="252" w:lineRule="auto"/>
              <w:ind w:left="187" w:hanging="18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Processed </w:t>
            </w:r>
            <w:r w:rsidR="0032604A" w:rsidRPr="0041275A">
              <w:rPr>
                <w:rFonts w:ascii="Garamond" w:hAnsi="Garamond"/>
                <w:sz w:val="24"/>
                <w:szCs w:val="24"/>
              </w:rPr>
              <w:t>transportation subsidy reimbursement claims by petroleum products marketers</w:t>
            </w:r>
            <w:r w:rsidR="00095DDC" w:rsidRPr="0041275A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6B6C6E3E" w14:textId="77777777" w:rsidR="009F7FE5" w:rsidRPr="0041275A" w:rsidRDefault="009F7FE5" w:rsidP="00541CB9">
            <w:pPr>
              <w:pStyle w:val="ListParagraph"/>
              <w:spacing w:line="252" w:lineRule="auto"/>
              <w:ind w:left="187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067E9B" w:rsidRPr="0041275A" w14:paraId="58828596" w14:textId="77777777" w:rsidTr="00972E4F">
        <w:tc>
          <w:tcPr>
            <w:tcW w:w="8658" w:type="dxa"/>
          </w:tcPr>
          <w:p w14:paraId="386DB321" w14:textId="77777777" w:rsidR="00067E9B" w:rsidRPr="0041275A" w:rsidRDefault="0032604A" w:rsidP="009F7FE5">
            <w:pPr>
              <w:spacing w:line="276" w:lineRule="auto"/>
              <w:jc w:val="both"/>
              <w:rPr>
                <w:rFonts w:ascii="Garamond" w:hAnsi="Garamond"/>
                <w:smallCaps/>
                <w:sz w:val="24"/>
                <w:szCs w:val="24"/>
              </w:rPr>
            </w:pPr>
            <w:r w:rsidRPr="0041275A">
              <w:rPr>
                <w:rFonts w:ascii="Garamond" w:hAnsi="Garamond"/>
                <w:b/>
                <w:smallCaps/>
                <w:sz w:val="24"/>
                <w:szCs w:val="24"/>
              </w:rPr>
              <w:t xml:space="preserve">Standard Chartered Bank Plc. </w:t>
            </w:r>
            <w:r w:rsidRPr="0041275A">
              <w:rPr>
                <w:rFonts w:ascii="Garamond" w:hAnsi="Garamond"/>
                <w:smallCaps/>
                <w:sz w:val="24"/>
                <w:szCs w:val="24"/>
              </w:rPr>
              <w:t>Wuse 2, Abuja</w:t>
            </w:r>
          </w:p>
          <w:p w14:paraId="637DC650" w14:textId="77777777" w:rsidR="009F7FE5" w:rsidRPr="0041275A" w:rsidRDefault="0032604A" w:rsidP="0032604A">
            <w:pPr>
              <w:spacing w:line="276" w:lineRule="auto"/>
              <w:jc w:val="both"/>
              <w:rPr>
                <w:rFonts w:ascii="Garamond" w:hAnsi="Garamond" w:cstheme="minorHAnsi"/>
                <w:i/>
                <w:sz w:val="24"/>
                <w:szCs w:val="24"/>
              </w:rPr>
            </w:pPr>
            <w:r w:rsidRPr="0041275A">
              <w:rPr>
                <w:rFonts w:ascii="Garamond" w:hAnsi="Garamond"/>
                <w:i/>
                <w:sz w:val="24"/>
                <w:szCs w:val="24"/>
              </w:rPr>
              <w:t>Customer Relationship Assistant</w:t>
            </w:r>
          </w:p>
        </w:tc>
        <w:tc>
          <w:tcPr>
            <w:tcW w:w="1494" w:type="dxa"/>
          </w:tcPr>
          <w:p w14:paraId="6B2DD648" w14:textId="77777777" w:rsidR="00067E9B" w:rsidRPr="0041275A" w:rsidRDefault="000C11DF" w:rsidP="009F7FE5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2011 </w:t>
            </w:r>
          </w:p>
        </w:tc>
      </w:tr>
      <w:tr w:rsidR="009F7FE5" w:rsidRPr="0041275A" w14:paraId="4DF5D954" w14:textId="77777777" w:rsidTr="00972E4F">
        <w:tc>
          <w:tcPr>
            <w:tcW w:w="10152" w:type="dxa"/>
            <w:gridSpan w:val="2"/>
          </w:tcPr>
          <w:p w14:paraId="224BA808" w14:textId="77777777" w:rsidR="009F7FE5" w:rsidRPr="0041275A" w:rsidRDefault="009F7FE5" w:rsidP="00541CB9">
            <w:pPr>
              <w:pStyle w:val="ListParagraph"/>
              <w:numPr>
                <w:ilvl w:val="0"/>
                <w:numId w:val="3"/>
              </w:numPr>
              <w:spacing w:line="252" w:lineRule="auto"/>
              <w:ind w:left="187" w:hanging="180"/>
              <w:jc w:val="both"/>
              <w:rPr>
                <w:rFonts w:ascii="Garamond" w:hAnsi="Garamond"/>
                <w:sz w:val="24"/>
                <w:szCs w:val="24"/>
              </w:rPr>
            </w:pPr>
            <w:r w:rsidRPr="0041275A">
              <w:rPr>
                <w:rFonts w:ascii="Garamond" w:hAnsi="Garamond"/>
                <w:sz w:val="24"/>
                <w:szCs w:val="24"/>
              </w:rPr>
              <w:t>Provide</w:t>
            </w:r>
            <w:r w:rsidR="00030889" w:rsidRPr="0041275A">
              <w:rPr>
                <w:rFonts w:ascii="Garamond" w:hAnsi="Garamond"/>
                <w:sz w:val="24"/>
                <w:szCs w:val="24"/>
              </w:rPr>
              <w:t>d</w:t>
            </w:r>
            <w:r w:rsidRPr="0041275A">
              <w:rPr>
                <w:rFonts w:ascii="Garamond" w:hAnsi="Garamond"/>
                <w:sz w:val="24"/>
                <w:szCs w:val="24"/>
              </w:rPr>
              <w:t xml:space="preserve"> support to the</w:t>
            </w:r>
            <w:r w:rsidR="00820EB1" w:rsidRPr="0041275A">
              <w:rPr>
                <w:rFonts w:ascii="Garamond" w:hAnsi="Garamond"/>
                <w:sz w:val="24"/>
                <w:szCs w:val="24"/>
              </w:rPr>
              <w:t xml:space="preserve"> customer service unit by assisting in:</w:t>
            </w:r>
          </w:p>
          <w:p w14:paraId="4B79FAE5" w14:textId="77777777" w:rsidR="00820EB1" w:rsidRPr="0041275A" w:rsidRDefault="00820EB1" w:rsidP="00820EB1">
            <w:pPr>
              <w:pStyle w:val="ListParagraph"/>
              <w:numPr>
                <w:ilvl w:val="0"/>
                <w:numId w:val="3"/>
              </w:numPr>
              <w:spacing w:line="252" w:lineRule="auto"/>
              <w:ind w:left="540"/>
              <w:jc w:val="both"/>
              <w:rPr>
                <w:rFonts w:ascii="Garamond" w:hAnsi="Garamond"/>
                <w:sz w:val="24"/>
                <w:szCs w:val="24"/>
              </w:rPr>
            </w:pPr>
            <w:r w:rsidRPr="0041275A">
              <w:rPr>
                <w:rFonts w:ascii="Garamond" w:hAnsi="Garamond"/>
                <w:sz w:val="24"/>
                <w:szCs w:val="24"/>
              </w:rPr>
              <w:t>Checking customer account balances</w:t>
            </w:r>
          </w:p>
          <w:p w14:paraId="219B01AE" w14:textId="77777777" w:rsidR="00820EB1" w:rsidRPr="0041275A" w:rsidRDefault="00820EB1" w:rsidP="00820EB1">
            <w:pPr>
              <w:pStyle w:val="ListParagraph"/>
              <w:numPr>
                <w:ilvl w:val="0"/>
                <w:numId w:val="3"/>
              </w:numPr>
              <w:spacing w:line="252" w:lineRule="auto"/>
              <w:ind w:left="540"/>
              <w:jc w:val="both"/>
              <w:rPr>
                <w:rFonts w:ascii="Garamond" w:hAnsi="Garamond"/>
                <w:sz w:val="24"/>
                <w:szCs w:val="24"/>
              </w:rPr>
            </w:pPr>
            <w:r w:rsidRPr="0041275A">
              <w:rPr>
                <w:rFonts w:ascii="Garamond" w:hAnsi="Garamond"/>
                <w:sz w:val="24"/>
                <w:szCs w:val="24"/>
              </w:rPr>
              <w:t xml:space="preserve">Distribution of credit and debit cards </w:t>
            </w:r>
          </w:p>
          <w:p w14:paraId="529C258F" w14:textId="77777777" w:rsidR="00030889" w:rsidRPr="0041275A" w:rsidRDefault="000C11DF" w:rsidP="00820EB1">
            <w:pPr>
              <w:pStyle w:val="ListParagraph"/>
              <w:numPr>
                <w:ilvl w:val="0"/>
                <w:numId w:val="3"/>
              </w:numPr>
              <w:spacing w:line="252" w:lineRule="auto"/>
              <w:ind w:left="54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Printing customers bank</w:t>
            </w:r>
            <w:r w:rsidR="00820EB1" w:rsidRPr="0041275A">
              <w:rPr>
                <w:rFonts w:ascii="Garamond" w:hAnsi="Garamond"/>
                <w:sz w:val="24"/>
                <w:szCs w:val="24"/>
              </w:rPr>
              <w:t xml:space="preserve"> statements</w:t>
            </w:r>
          </w:p>
          <w:p w14:paraId="4B59C560" w14:textId="77777777" w:rsidR="00820EB1" w:rsidRPr="0041275A" w:rsidRDefault="00820EB1" w:rsidP="00820EB1">
            <w:pPr>
              <w:pStyle w:val="ListParagraph"/>
              <w:numPr>
                <w:ilvl w:val="0"/>
                <w:numId w:val="3"/>
              </w:numPr>
              <w:spacing w:line="252" w:lineRule="auto"/>
              <w:ind w:left="540"/>
              <w:jc w:val="both"/>
              <w:rPr>
                <w:rFonts w:ascii="Garamond" w:hAnsi="Garamond"/>
                <w:sz w:val="24"/>
                <w:szCs w:val="24"/>
              </w:rPr>
            </w:pPr>
            <w:r w:rsidRPr="0041275A">
              <w:rPr>
                <w:rFonts w:ascii="Garamond" w:hAnsi="Garamond"/>
                <w:sz w:val="24"/>
                <w:szCs w:val="24"/>
              </w:rPr>
              <w:t>Managing a few client accounts</w:t>
            </w:r>
          </w:p>
        </w:tc>
      </w:tr>
    </w:tbl>
    <w:p w14:paraId="6B9F431B" w14:textId="77777777" w:rsidR="00067E9B" w:rsidRPr="0041275A" w:rsidRDefault="00067E9B" w:rsidP="009F7FE5">
      <w:pPr>
        <w:spacing w:after="0"/>
        <w:jc w:val="both"/>
        <w:rPr>
          <w:rFonts w:ascii="Garamond" w:hAnsi="Garamond" w:cstheme="minorHAnsi"/>
          <w:sz w:val="24"/>
          <w:szCs w:val="24"/>
        </w:rPr>
      </w:pPr>
    </w:p>
    <w:p w14:paraId="6DEA7A4E" w14:textId="77777777" w:rsidR="00280195" w:rsidRPr="0041275A" w:rsidRDefault="00280195" w:rsidP="009F7FE5">
      <w:pPr>
        <w:spacing w:after="0"/>
        <w:jc w:val="both"/>
        <w:rPr>
          <w:rFonts w:ascii="Garamond" w:hAnsi="Garamond" w:cstheme="minorHAnsi"/>
          <w:sz w:val="24"/>
          <w:szCs w:val="24"/>
        </w:rPr>
      </w:pPr>
    </w:p>
    <w:p w14:paraId="5762E95C" w14:textId="77777777" w:rsidR="00280195" w:rsidRPr="0041275A" w:rsidRDefault="00C9323E" w:rsidP="00972E4F">
      <w:pPr>
        <w:pBdr>
          <w:bottom w:val="single" w:sz="12" w:space="1" w:color="auto"/>
        </w:pBdr>
        <w:spacing w:after="60"/>
        <w:jc w:val="both"/>
        <w:rPr>
          <w:rFonts w:ascii="Garamond" w:hAnsi="Garamond" w:cstheme="minorHAnsi"/>
          <w:b/>
          <w:smallCaps/>
          <w:sz w:val="24"/>
          <w:szCs w:val="24"/>
        </w:rPr>
      </w:pPr>
      <w:r w:rsidRPr="0041275A">
        <w:rPr>
          <w:rFonts w:ascii="Garamond" w:hAnsi="Garamond" w:cstheme="minorHAnsi"/>
          <w:b/>
          <w:smallCaps/>
          <w:sz w:val="24"/>
          <w:szCs w:val="24"/>
        </w:rPr>
        <w:t>ACTIVITIES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0835A1" w:rsidRPr="0041275A" w14:paraId="0EF33E0F" w14:textId="77777777" w:rsidTr="00972E4F">
        <w:tc>
          <w:tcPr>
            <w:tcW w:w="10152" w:type="dxa"/>
          </w:tcPr>
          <w:p w14:paraId="089F6556" w14:textId="77777777" w:rsidR="000835A1" w:rsidRDefault="00280195" w:rsidP="009F7FE5">
            <w:pPr>
              <w:spacing w:line="276" w:lineRule="auto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41275A">
              <w:rPr>
                <w:rFonts w:ascii="Garamond" w:hAnsi="Garamond" w:cstheme="minorHAnsi"/>
                <w:sz w:val="24"/>
                <w:szCs w:val="24"/>
              </w:rPr>
              <w:t>Readi</w:t>
            </w:r>
            <w:r w:rsidR="00173FF6" w:rsidRPr="0041275A">
              <w:rPr>
                <w:rFonts w:ascii="Garamond" w:hAnsi="Garamond" w:cstheme="minorHAnsi"/>
                <w:sz w:val="24"/>
                <w:szCs w:val="24"/>
              </w:rPr>
              <w:t>ng/personal deve</w:t>
            </w:r>
            <w:r w:rsidR="007E2A87" w:rsidRPr="0041275A">
              <w:rPr>
                <w:rFonts w:ascii="Garamond" w:hAnsi="Garamond" w:cstheme="minorHAnsi"/>
                <w:sz w:val="24"/>
                <w:szCs w:val="24"/>
              </w:rPr>
              <w:t>lopment;</w:t>
            </w:r>
            <w:r w:rsidR="00173FF6" w:rsidRPr="0041275A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7E2A87" w:rsidRPr="0041275A">
              <w:rPr>
                <w:rFonts w:ascii="Garamond" w:hAnsi="Garamond" w:cstheme="minorHAnsi"/>
                <w:sz w:val="24"/>
                <w:szCs w:val="24"/>
              </w:rPr>
              <w:t>traveling;</w:t>
            </w:r>
            <w:r w:rsidR="00DA09F7" w:rsidRPr="0041275A">
              <w:rPr>
                <w:rFonts w:ascii="Garamond" w:hAnsi="Garamond" w:cstheme="minorHAnsi"/>
                <w:sz w:val="24"/>
                <w:szCs w:val="24"/>
              </w:rPr>
              <w:t xml:space="preserve"> and </w:t>
            </w:r>
            <w:r w:rsidR="00173FF6" w:rsidRPr="0041275A">
              <w:rPr>
                <w:rFonts w:ascii="Garamond" w:hAnsi="Garamond" w:cstheme="minorHAnsi"/>
                <w:sz w:val="24"/>
                <w:szCs w:val="24"/>
              </w:rPr>
              <w:t>watching</w:t>
            </w:r>
            <w:r w:rsidR="001C7BDD" w:rsidRPr="0041275A">
              <w:rPr>
                <w:rFonts w:ascii="Garamond" w:hAnsi="Garamond" w:cstheme="minorHAnsi"/>
                <w:sz w:val="24"/>
                <w:szCs w:val="24"/>
              </w:rPr>
              <w:t xml:space="preserve"> investigation programmes</w:t>
            </w:r>
          </w:p>
          <w:p w14:paraId="65FF51D5" w14:textId="77777777" w:rsidR="00F00951" w:rsidRPr="0041275A" w:rsidRDefault="00F00951" w:rsidP="009F7FE5">
            <w:pPr>
              <w:spacing w:line="276" w:lineRule="auto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</w:tbl>
    <w:p w14:paraId="24A08B96" w14:textId="77777777" w:rsidR="000835A1" w:rsidRPr="0041275A" w:rsidRDefault="000835A1" w:rsidP="009F7FE5">
      <w:pPr>
        <w:spacing w:after="0"/>
        <w:jc w:val="both"/>
        <w:rPr>
          <w:rFonts w:ascii="Garamond" w:hAnsi="Garamond" w:cstheme="minorHAnsi"/>
          <w:sz w:val="24"/>
          <w:szCs w:val="24"/>
        </w:rPr>
      </w:pPr>
    </w:p>
    <w:p w14:paraId="2D6A76BC" w14:textId="65AD425E" w:rsidR="00972E4F" w:rsidRPr="0041275A" w:rsidRDefault="00972E4F" w:rsidP="00972E4F">
      <w:pPr>
        <w:pBdr>
          <w:bottom w:val="single" w:sz="12" w:space="1" w:color="auto"/>
        </w:pBdr>
        <w:spacing w:after="60"/>
        <w:jc w:val="both"/>
        <w:rPr>
          <w:rFonts w:ascii="Garamond" w:hAnsi="Garamond" w:cstheme="minorHAnsi"/>
          <w:b/>
          <w:smallCaps/>
          <w:sz w:val="24"/>
          <w:szCs w:val="24"/>
        </w:rPr>
      </w:pPr>
      <w:r w:rsidRPr="0041275A">
        <w:rPr>
          <w:rFonts w:ascii="Garamond" w:hAnsi="Garamond" w:cstheme="minorHAnsi"/>
          <w:b/>
          <w:smallCaps/>
          <w:sz w:val="24"/>
          <w:szCs w:val="24"/>
        </w:rPr>
        <w:t>R</w:t>
      </w:r>
      <w:r w:rsidR="00C9323E" w:rsidRPr="0041275A">
        <w:rPr>
          <w:rFonts w:ascii="Garamond" w:hAnsi="Garamond" w:cstheme="minorHAnsi"/>
          <w:b/>
          <w:smallCaps/>
          <w:sz w:val="24"/>
          <w:szCs w:val="24"/>
        </w:rPr>
        <w:t xml:space="preserve">EFERENCE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972E4F" w:rsidRPr="0041275A" w14:paraId="568FDE11" w14:textId="77777777" w:rsidTr="00972E4F">
        <w:tc>
          <w:tcPr>
            <w:tcW w:w="10152" w:type="dxa"/>
          </w:tcPr>
          <w:p w14:paraId="6859C2B7" w14:textId="77777777" w:rsidR="00972E4F" w:rsidRPr="0041275A" w:rsidRDefault="00972E4F" w:rsidP="00F00951">
            <w:pPr>
              <w:spacing w:line="276" w:lineRule="auto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41275A">
              <w:rPr>
                <w:rFonts w:ascii="Garamond" w:hAnsi="Garamond" w:cstheme="minorHAnsi"/>
                <w:sz w:val="24"/>
                <w:szCs w:val="24"/>
              </w:rPr>
              <w:t>Available upon request</w:t>
            </w:r>
          </w:p>
        </w:tc>
      </w:tr>
    </w:tbl>
    <w:p w14:paraId="6847081E" w14:textId="77777777" w:rsidR="00E878EC" w:rsidRPr="0041275A" w:rsidRDefault="00E878EC" w:rsidP="00972E4F">
      <w:pPr>
        <w:spacing w:after="0"/>
        <w:jc w:val="both"/>
        <w:rPr>
          <w:rFonts w:ascii="Garamond" w:hAnsi="Garamond" w:cstheme="minorHAnsi"/>
          <w:sz w:val="24"/>
          <w:szCs w:val="24"/>
        </w:rPr>
      </w:pPr>
    </w:p>
    <w:sectPr w:rsidR="00E878EC" w:rsidRPr="0041275A" w:rsidSect="00541CB9"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5pt;height:19pt;visibility:visible;mso-wrap-style:square" o:bullet="t">
        <v:imagedata r:id="rId1" o:title=""/>
      </v:shape>
    </w:pict>
  </w:numPicBullet>
  <w:abstractNum w:abstractNumId="0">
    <w:nsid w:val="131A093F"/>
    <w:multiLevelType w:val="hybridMultilevel"/>
    <w:tmpl w:val="ACBAF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C45BE"/>
    <w:multiLevelType w:val="hybridMultilevel"/>
    <w:tmpl w:val="9C52643C"/>
    <w:lvl w:ilvl="0" w:tplc="BDB8C07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12EE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EC63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CA9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1CC5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A8ED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A86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5A6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0C50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965A54"/>
    <w:multiLevelType w:val="hybridMultilevel"/>
    <w:tmpl w:val="2A2C4E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514DF"/>
    <w:multiLevelType w:val="hybridMultilevel"/>
    <w:tmpl w:val="A3EE7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518B6"/>
    <w:multiLevelType w:val="hybridMultilevel"/>
    <w:tmpl w:val="4EC2D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142D9"/>
    <w:multiLevelType w:val="hybridMultilevel"/>
    <w:tmpl w:val="7E9EF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5631B"/>
    <w:multiLevelType w:val="hybridMultilevel"/>
    <w:tmpl w:val="279C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54677"/>
    <w:multiLevelType w:val="hybridMultilevel"/>
    <w:tmpl w:val="42366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5596D"/>
    <w:multiLevelType w:val="hybridMultilevel"/>
    <w:tmpl w:val="0A92F6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B542D"/>
    <w:multiLevelType w:val="hybridMultilevel"/>
    <w:tmpl w:val="13782982"/>
    <w:lvl w:ilvl="0" w:tplc="C7EC5A2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AD29A4"/>
    <w:multiLevelType w:val="hybridMultilevel"/>
    <w:tmpl w:val="55A4E29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717505"/>
    <w:multiLevelType w:val="hybridMultilevel"/>
    <w:tmpl w:val="42342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8D075B"/>
    <w:multiLevelType w:val="hybridMultilevel"/>
    <w:tmpl w:val="A6E40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3B0E19"/>
    <w:multiLevelType w:val="hybridMultilevel"/>
    <w:tmpl w:val="F3AE19FC"/>
    <w:lvl w:ilvl="0" w:tplc="C7EC5A2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F373B46"/>
    <w:multiLevelType w:val="hybridMultilevel"/>
    <w:tmpl w:val="647205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12"/>
  </w:num>
  <w:num w:numId="6">
    <w:abstractNumId w:val="11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14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F3"/>
    <w:rsid w:val="00014CE0"/>
    <w:rsid w:val="00030889"/>
    <w:rsid w:val="00067E9B"/>
    <w:rsid w:val="000835A1"/>
    <w:rsid w:val="00095DDC"/>
    <w:rsid w:val="000A2C87"/>
    <w:rsid w:val="000C11DF"/>
    <w:rsid w:val="000F3AF3"/>
    <w:rsid w:val="00100F34"/>
    <w:rsid w:val="0015176C"/>
    <w:rsid w:val="00173FF6"/>
    <w:rsid w:val="001934E8"/>
    <w:rsid w:val="001954D7"/>
    <w:rsid w:val="001C7BDD"/>
    <w:rsid w:val="001D5107"/>
    <w:rsid w:val="001D6677"/>
    <w:rsid w:val="001D76ED"/>
    <w:rsid w:val="001F392D"/>
    <w:rsid w:val="0020063A"/>
    <w:rsid w:val="00280195"/>
    <w:rsid w:val="002A6467"/>
    <w:rsid w:val="0032604A"/>
    <w:rsid w:val="003E1076"/>
    <w:rsid w:val="0041275A"/>
    <w:rsid w:val="00487B4B"/>
    <w:rsid w:val="00541CB9"/>
    <w:rsid w:val="0060002C"/>
    <w:rsid w:val="00601825"/>
    <w:rsid w:val="00606D26"/>
    <w:rsid w:val="00641C9A"/>
    <w:rsid w:val="006452C8"/>
    <w:rsid w:val="00727C67"/>
    <w:rsid w:val="0077032B"/>
    <w:rsid w:val="007E2A87"/>
    <w:rsid w:val="00820EB1"/>
    <w:rsid w:val="008254EE"/>
    <w:rsid w:val="008D0FDF"/>
    <w:rsid w:val="008E4B73"/>
    <w:rsid w:val="00944EF3"/>
    <w:rsid w:val="00947E4F"/>
    <w:rsid w:val="009616CD"/>
    <w:rsid w:val="0096769F"/>
    <w:rsid w:val="00972E4F"/>
    <w:rsid w:val="009834CC"/>
    <w:rsid w:val="009D4AEF"/>
    <w:rsid w:val="009F7FE5"/>
    <w:rsid w:val="00AE7E3D"/>
    <w:rsid w:val="00B10253"/>
    <w:rsid w:val="00B15F32"/>
    <w:rsid w:val="00B31A07"/>
    <w:rsid w:val="00B33797"/>
    <w:rsid w:val="00B868F3"/>
    <w:rsid w:val="00BA1AB6"/>
    <w:rsid w:val="00C07ED8"/>
    <w:rsid w:val="00C9323E"/>
    <w:rsid w:val="00CA2693"/>
    <w:rsid w:val="00CE7F9E"/>
    <w:rsid w:val="00D369F3"/>
    <w:rsid w:val="00D441E7"/>
    <w:rsid w:val="00DA09F7"/>
    <w:rsid w:val="00E1458A"/>
    <w:rsid w:val="00E16CAA"/>
    <w:rsid w:val="00E3409C"/>
    <w:rsid w:val="00E66689"/>
    <w:rsid w:val="00E878EC"/>
    <w:rsid w:val="00EF2C5F"/>
    <w:rsid w:val="00F00951"/>
    <w:rsid w:val="00F11323"/>
    <w:rsid w:val="00FD42AF"/>
    <w:rsid w:val="00FE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2A6DB3"/>
  <w15:docId w15:val="{6F94ECD7-7577-45F4-BA9E-081AF815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4B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4B73"/>
    <w:pPr>
      <w:ind w:left="720"/>
      <w:contextualSpacing/>
    </w:pPr>
  </w:style>
  <w:style w:type="table" w:styleId="TableGrid">
    <w:name w:val="Table Grid"/>
    <w:basedOn w:val="TableNormal"/>
    <w:uiPriority w:val="59"/>
    <w:rsid w:val="008E4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095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951"/>
    <w:rPr>
      <w:rFonts w:ascii="Lucida Grande" w:hAnsi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F65A72-7972-0A4A-B731-2761612C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460</Words>
  <Characters>2625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Bilala Kaliba</dc:creator>
  <cp:lastModifiedBy>Microsoft Office User</cp:lastModifiedBy>
  <cp:revision>14</cp:revision>
  <cp:lastPrinted>2016-04-20T12:21:00Z</cp:lastPrinted>
  <dcterms:created xsi:type="dcterms:W3CDTF">2018-05-28T10:46:00Z</dcterms:created>
  <dcterms:modified xsi:type="dcterms:W3CDTF">2019-10-29T14:41:00Z</dcterms:modified>
</cp:coreProperties>
</file>