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00" w:lineRule="atLeast"/>
        <w:jc w:val="right"/>
        <w:rPr>
          <w:rFonts w:ascii="Verdana" w:hAnsi="Verdana" w:eastAsia="Gill Sans MT" w:cs="Times New Roman"/>
          <w:caps/>
          <w:sz w:val="20"/>
          <w:szCs w:val="20"/>
        </w:rPr>
      </w:pPr>
      <w:r>
        <w:rPr>
          <w:rFonts w:ascii="Verdana" w:hAnsi="Verdana" w:eastAsia="Gill Sans MT" w:cs="Times New Roman"/>
          <w:caps/>
          <w:sz w:val="20"/>
          <w:szCs w:val="20"/>
        </w:rPr>
        <w:t>TOM-ONA, UZOECHI JOAN</w:t>
      </w:r>
    </w:p>
    <w:p>
      <w:pPr>
        <w:pStyle w:val="3"/>
        <w:spacing w:before="0" w:line="300" w:lineRule="atLeast"/>
        <w:jc w:val="right"/>
        <w:rPr>
          <w:rFonts w:ascii="Verdana" w:hAnsi="Verdana" w:eastAsia="Gill Sans MT" w:cs="Times New Roman"/>
        </w:rPr>
      </w:pPr>
    </w:p>
    <w:p>
      <w:pPr>
        <w:pStyle w:val="3"/>
        <w:spacing w:before="0" w:line="300" w:lineRule="atLeast"/>
        <w:jc w:val="right"/>
        <w:rPr>
          <w:rFonts w:ascii="Verdana" w:hAnsi="Verdana" w:eastAsia="Gill Sans MT" w:cs="Times New Roman"/>
          <w:caps/>
        </w:rPr>
      </w:pPr>
      <w:r>
        <w:rPr>
          <w:rFonts w:ascii="Verdana" w:hAnsi="Verdana" w:eastAsia="Gill Sans MT" w:cs="Times New Roman"/>
        </w:rPr>
        <w:t xml:space="preserve">Mobile No.: </w:t>
      </w:r>
      <w:r>
        <w:rPr>
          <w:rFonts w:ascii="Verdana" w:hAnsi="Verdana" w:eastAsia="Gill Sans MT" w:cs="Times New Roman"/>
          <w:caps/>
        </w:rPr>
        <w:t>+234-802-354-5643</w:t>
      </w:r>
    </w:p>
    <w:p>
      <w:pPr>
        <w:pStyle w:val="3"/>
        <w:spacing w:before="0" w:line="300" w:lineRule="atLeast"/>
        <w:jc w:val="right"/>
        <w:rPr>
          <w:rFonts w:ascii="Verdana" w:hAnsi="Verdana" w:eastAsia="Gill Sans MT" w:cs="Times New Roman"/>
        </w:rPr>
      </w:pPr>
      <w:r>
        <w:rPr>
          <w:rFonts w:ascii="Verdana" w:hAnsi="Verdana" w:eastAsia="Gill Sans MT" w:cs="Times New Roman"/>
        </w:rPr>
        <w:t xml:space="preserve">Email: </w:t>
      </w:r>
      <w:r>
        <w:fldChar w:fldCharType="begin"/>
      </w:r>
      <w:r>
        <w:instrText xml:space="preserve"> HYPERLINK "mailto:joantomona@gmail.com" </w:instrText>
      </w:r>
      <w:r>
        <w:fldChar w:fldCharType="separate"/>
      </w:r>
      <w:r>
        <w:rPr>
          <w:rStyle w:val="11"/>
          <w:rFonts w:ascii="Verdana" w:hAnsi="Verdana" w:eastAsia="Gill Sans MT" w:cs="Times New Roman"/>
        </w:rPr>
        <w:t>joantomona@gmail.com</w:t>
      </w:r>
      <w:r>
        <w:rPr>
          <w:rStyle w:val="11"/>
          <w:rFonts w:ascii="Verdana" w:hAnsi="Verdana" w:eastAsia="Gill Sans MT" w:cs="Times New Roman"/>
        </w:rPr>
        <w:fldChar w:fldCharType="end"/>
      </w:r>
    </w:p>
    <w:p>
      <w:pPr>
        <w:spacing w:line="300" w:lineRule="atLeast"/>
        <w:rPr>
          <w:rFonts w:ascii="Verdana" w:hAnsi="Verdana"/>
          <w:sz w:val="20"/>
        </w:rPr>
      </w:pPr>
    </w:p>
    <w:p>
      <w:pPr>
        <w:spacing w:line="300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</w:t>
      </w:r>
    </w:p>
    <w:p>
      <w:pPr>
        <w:keepNext/>
        <w:spacing w:line="300" w:lineRule="atLeast"/>
        <w:jc w:val="both"/>
        <w:outlineLvl w:val="3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Summary profile:</w:t>
      </w:r>
    </w:p>
    <w:p>
      <w:pPr>
        <w:spacing w:before="120"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have over the years gathered experience in administration, marketing, customer/consumer relationship and management (people management, data management, </w:t>
      </w:r>
      <w:r>
        <w:rPr>
          <w:rFonts w:ascii="Verdana" w:hAnsi="Verdana"/>
          <w:i/>
          <w:sz w:val="20"/>
        </w:rPr>
        <w:t>etc</w:t>
      </w:r>
      <w:r>
        <w:rPr>
          <w:rFonts w:ascii="Verdana" w:hAnsi="Verdana"/>
          <w:sz w:val="20"/>
        </w:rPr>
        <w:t xml:space="preserve">). My objective is to use my experience to contribute my quota to the development of any organization I find myself and to establish myself in the field of administration and human resources. </w:t>
      </w:r>
    </w:p>
    <w:p>
      <w:pPr>
        <w:spacing w:before="120"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have also demonstrated strong communication skills and cultivated key relationships with all levels of personnel.</w:t>
      </w:r>
    </w:p>
    <w:p>
      <w:pPr>
        <w:spacing w:line="300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>
      <w:pPr>
        <w:spacing w:line="300" w:lineRule="atLeast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Key Skills:</w:t>
      </w:r>
    </w:p>
    <w:p>
      <w:pPr>
        <w:pStyle w:val="21"/>
        <w:numPr>
          <w:ilvl w:val="0"/>
          <w:numId w:val="1"/>
        </w:numPr>
        <w:tabs>
          <w:tab w:val="clear" w:pos="1134"/>
        </w:tabs>
        <w:spacing w:before="120"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Strong organizational, administrative and analytical skills. </w:t>
      </w:r>
    </w:p>
    <w:p>
      <w:pPr>
        <w:pStyle w:val="21"/>
        <w:numPr>
          <w:ilvl w:val="0"/>
          <w:numId w:val="1"/>
        </w:numPr>
        <w:tabs>
          <w:tab w:val="clear" w:pos="1134"/>
        </w:tabs>
        <w:spacing w:before="120"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Excellent working knowledge of all Microsoft Office packages. </w:t>
      </w:r>
    </w:p>
    <w:p>
      <w:pPr>
        <w:pStyle w:val="21"/>
        <w:numPr>
          <w:ilvl w:val="0"/>
          <w:numId w:val="1"/>
        </w:numPr>
        <w:tabs>
          <w:tab w:val="clear" w:pos="1134"/>
        </w:tabs>
        <w:spacing w:before="120"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Ability to multitask and manage conflicting demands. </w:t>
      </w:r>
    </w:p>
    <w:p>
      <w:pPr>
        <w:pStyle w:val="21"/>
        <w:numPr>
          <w:ilvl w:val="0"/>
          <w:numId w:val="1"/>
        </w:numPr>
        <w:tabs>
          <w:tab w:val="clear" w:pos="1134"/>
        </w:tabs>
        <w:spacing w:before="120"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Keen eye for details.</w:t>
      </w:r>
    </w:p>
    <w:p>
      <w:pPr>
        <w:pStyle w:val="2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300" w:lineRule="atLeast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 have a competitive attribute and can thrive under pressure.</w:t>
      </w:r>
    </w:p>
    <w:p>
      <w:pPr>
        <w:pStyle w:val="2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300" w:lineRule="atLeast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Well organized, eager to learn and pro-active.</w:t>
      </w:r>
    </w:p>
    <w:p>
      <w:pPr>
        <w:pStyle w:val="2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300" w:lineRule="atLeast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Ability to work without supervision and als</w:t>
      </w:r>
      <w:r>
        <w:rPr>
          <w:rFonts w:hint="default" w:ascii="Verdana" w:hAnsi="Verdana" w:cs="Times New Roman"/>
          <w:sz w:val="20"/>
          <w:szCs w:val="20"/>
          <w:lang w:val="en-US"/>
        </w:rPr>
        <w:t xml:space="preserve">o </w:t>
      </w:r>
      <w:r>
        <w:rPr>
          <w:rFonts w:ascii="Verdana" w:hAnsi="Verdana" w:cs="Times New Roman"/>
          <w:sz w:val="20"/>
          <w:szCs w:val="20"/>
        </w:rPr>
        <w:t>a team</w:t>
      </w:r>
      <w:r>
        <w:rPr>
          <w:rFonts w:hint="default" w:ascii="Verdana" w:hAnsi="Verdana" w:cs="Times New Roman"/>
          <w:sz w:val="20"/>
          <w:szCs w:val="20"/>
          <w:lang w:val="en-US"/>
        </w:rPr>
        <w:t xml:space="preserve"> player</w:t>
      </w:r>
      <w:r>
        <w:rPr>
          <w:rFonts w:ascii="Verdana" w:hAnsi="Verdana" w:cs="Times New Roman"/>
          <w:sz w:val="20"/>
          <w:szCs w:val="20"/>
        </w:rPr>
        <w:t>.</w:t>
      </w:r>
    </w:p>
    <w:p>
      <w:pPr>
        <w:spacing w:line="300" w:lineRule="atLeast"/>
        <w:rPr>
          <w:rFonts w:ascii="Verdana" w:hAnsi="Verdana"/>
          <w:b/>
          <w:sz w:val="20"/>
          <w:u w:val="single"/>
        </w:rPr>
      </w:pPr>
    </w:p>
    <w:p>
      <w:pPr>
        <w:spacing w:line="300" w:lineRule="atLeast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Professional Experience:</w:t>
      </w:r>
    </w:p>
    <w:p>
      <w:pPr>
        <w:spacing w:line="300" w:lineRule="atLeast"/>
        <w:rPr>
          <w:rFonts w:ascii="Verdana" w:hAnsi="Verdana"/>
          <w:b/>
          <w:sz w:val="20"/>
        </w:rPr>
      </w:pPr>
    </w:p>
    <w:tbl>
      <w:tblPr>
        <w:tblStyle w:val="13"/>
        <w:tblW w:w="107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left" w:pos="1620"/>
                <w:tab w:val="left" w:pos="2880"/>
              </w:tabs>
              <w:spacing w:line="30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September 2017 till date</w:t>
            </w:r>
          </w:p>
        </w:tc>
        <w:tc>
          <w:tcPr>
            <w:tcW w:w="9090" w:type="dxa"/>
          </w:tcPr>
          <w:p>
            <w:pPr>
              <w:pStyle w:val="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KATUNGA MEDIA, IKOYI,LAGOS</w:t>
            </w:r>
          </w:p>
          <w:p>
            <w:pPr>
              <w:pStyle w:val="21"/>
              <w:rPr>
                <w:rFonts w:hint="default" w:ascii="Verdana" w:hAnsi="Verdana"/>
                <w:i/>
                <w:sz w:val="20"/>
                <w:lang w:val="en-US"/>
              </w:rPr>
            </w:pPr>
            <w:r>
              <w:rPr>
                <w:rFonts w:hint="default" w:ascii="Verdana" w:hAnsi="Verdana"/>
                <w:i/>
                <w:sz w:val="20"/>
                <w:lang w:val="en-US"/>
              </w:rPr>
              <w:t>Operations Officer</w:t>
            </w:r>
          </w:p>
          <w:p>
            <w:pPr>
              <w:spacing w:before="120" w:line="300" w:lineRule="atLeast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 xml:space="preserve">Highlights of experience </w:t>
            </w:r>
          </w:p>
          <w:p>
            <w:pPr>
              <w:pStyle w:val="20"/>
              <w:numPr>
                <w:ilvl w:val="0"/>
                <w:numId w:val="2"/>
              </w:numPr>
              <w:spacing w:before="120" w:line="3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Respond to questions and concerns about services and escalate calls appropriately.</w:t>
            </w:r>
          </w:p>
          <w:p>
            <w:pPr>
              <w:pStyle w:val="20"/>
              <w:numPr>
                <w:ilvl w:val="0"/>
                <w:numId w:val="2"/>
              </w:numPr>
              <w:spacing w:before="120" w:line="3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Monitor compliance and oversee projects and budgets’</w:t>
            </w:r>
          </w:p>
          <w:p>
            <w:pPr>
              <w:pStyle w:val="20"/>
              <w:numPr>
                <w:ilvl w:val="0"/>
                <w:numId w:val="2"/>
              </w:numPr>
              <w:spacing w:before="120" w:line="3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Analyze and improve organizational processes and work to improve quality,productivity and efficiency of staff.</w:t>
            </w:r>
          </w:p>
          <w:p>
            <w:pPr>
              <w:pStyle w:val="20"/>
              <w:numPr>
                <w:ilvl w:val="0"/>
                <w:numId w:val="2"/>
              </w:numPr>
              <w:spacing w:before="120" w:line="3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Became the lead “go-to” person for new reps and particularly challenging calls as one of the company’s  mentors and trainer of new employees</w:t>
            </w:r>
          </w:p>
          <w:p>
            <w:pPr>
              <w:pStyle w:val="20"/>
              <w:numPr>
                <w:ilvl w:val="0"/>
                <w:numId w:val="2"/>
              </w:numPr>
              <w:spacing w:before="120" w:line="3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Organize trainings and work with vendors to ensure purchasing transactions for services, equipment’s, stationery and other goods are done in a seamless manner and at the best price and quality</w:t>
            </w:r>
          </w:p>
          <w:p>
            <w:pPr>
              <w:pStyle w:val="20"/>
              <w:numPr>
                <w:ilvl w:val="0"/>
                <w:numId w:val="2"/>
              </w:numPr>
              <w:suppressAutoHyphens/>
              <w:spacing w:before="120" w:line="300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Ensure payment requests for vendors are duly processed and all verified supporting documents included.</w:t>
            </w:r>
          </w:p>
          <w:p>
            <w:pPr>
              <w:pStyle w:val="20"/>
              <w:numPr>
                <w:ilvl w:val="0"/>
                <w:numId w:val="2"/>
              </w:numPr>
              <w:suppressAutoHyphens/>
              <w:spacing w:before="120" w:line="300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Management of procured assets – recording, tagging, inspection, transfer and disposal.</w:t>
            </w:r>
          </w:p>
          <w:p>
            <w:pPr>
              <w:pStyle w:val="2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uppressAutoHyphens/>
              <w:spacing w:before="120" w:line="300" w:lineRule="atLeast"/>
              <w:ind w:left="1710"/>
              <w:contextualSpacing w:val="0"/>
              <w:jc w:val="both"/>
              <w:rPr>
                <w:rFonts w:ascii="Verdana" w:hAnsi="Verdan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left" w:pos="1620"/>
                <w:tab w:val="left" w:pos="2880"/>
              </w:tabs>
              <w:spacing w:line="30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April 2016 - July 2017</w:t>
            </w:r>
          </w:p>
        </w:tc>
        <w:tc>
          <w:tcPr>
            <w:tcW w:w="9090" w:type="dxa"/>
          </w:tcPr>
          <w:p>
            <w:pPr>
              <w:pStyle w:val="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WEMA BANK PLC</w:t>
            </w:r>
          </w:p>
          <w:p>
            <w:pPr>
              <w:pStyle w:val="21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Relationship Officer</w:t>
            </w:r>
          </w:p>
          <w:p>
            <w:pPr>
              <w:spacing w:before="120" w:line="300" w:lineRule="atLeast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Highlights of experience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was involved in the marketing of the Bank to new accounts’ prospects. I introduced over 30 new customers to open various kinds of account with the Bank.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attended meetings with clients to build relationships with existing accounts.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developed and implemented several marketing strategies that constantly decreased the Bank’s liability and increased risk assets.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was involved in tracking and keeping record of potential &amp; existing market platforms for the Bank.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provided diligent customer care services to diverse clients of the Bank.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carried out other sundry duties as assigned by the Branch manager or Management of the Bank.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left" w:pos="1620"/>
                <w:tab w:val="left" w:pos="2880"/>
              </w:tabs>
              <w:spacing w:line="30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April2012 – March2016</w:t>
            </w:r>
          </w:p>
        </w:tc>
        <w:tc>
          <w:tcPr>
            <w:tcW w:w="9090" w:type="dxa"/>
          </w:tcPr>
          <w:p>
            <w:pPr>
              <w:pStyle w:val="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R&amp;M TECHNOLOGIES LIMITED</w:t>
            </w:r>
            <w:r>
              <w:rPr>
                <w:rFonts w:ascii="Verdana" w:hAnsi="Verdana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ab/>
            </w:r>
          </w:p>
          <w:p>
            <w:pPr>
              <w:pStyle w:val="21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Customer Relations Officer</w:t>
            </w:r>
          </w:p>
          <w:p>
            <w:pPr>
              <w:spacing w:before="120" w:line="300" w:lineRule="atLeast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Highlights of experience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was responsible for building and maintaining relationships</w:t>
            </w:r>
            <w:r>
              <w:rPr>
                <w:rFonts w:hint="default"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with the Company’s</w:t>
            </w:r>
            <w:r>
              <w:rPr>
                <w:rFonts w:hint="default"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clients and key personnel.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 conducted business reviews to ensure clients are satisfied with the Company’s products and services. 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attended to clients’ requests and queries via telephone, email and or other forms of communication.I ensured</w:t>
            </w:r>
            <w:r>
              <w:rPr>
                <w:rFonts w:hint="default"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that all customers’ complaints were resolved in a timely and professional manner.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identified various cross-selling and product migration opportunities for the Company.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It was my sole responsibility to ensure that the Company’s Terms &amp; Conditions are always adhered to in carrying out customers’ requests.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620" w:type="dxa"/>
          </w:tcPr>
          <w:p>
            <w:pPr>
              <w:tabs>
                <w:tab w:val="left" w:pos="1620"/>
                <w:tab w:val="left" w:pos="2880"/>
              </w:tabs>
              <w:spacing w:line="300" w:lineRule="atLeas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br w:type="page"/>
            </w:r>
            <w:r>
              <w:rPr>
                <w:rFonts w:ascii="Verdana" w:hAnsi="Verdana"/>
                <w:b/>
                <w:bCs/>
                <w:sz w:val="20"/>
              </w:rPr>
              <w:t>March 2010 -  Feb.2011</w:t>
            </w:r>
          </w:p>
        </w:tc>
        <w:tc>
          <w:tcPr>
            <w:tcW w:w="9090" w:type="dxa"/>
          </w:tcPr>
          <w:p>
            <w:pPr>
              <w:pStyle w:val="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OFFICE OF THE HEAD OF SERVICE, ANAMBRA WEST LOCAL GOVT.</w:t>
            </w:r>
          </w:p>
          <w:p>
            <w:pPr>
              <w:pStyle w:val="21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NYSC</w:t>
            </w:r>
          </w:p>
          <w:p>
            <w:pPr>
              <w:spacing w:before="120" w:line="300" w:lineRule="atLeast"/>
              <w:rPr>
                <w:rFonts w:ascii="Verdana" w:hAnsi="Verdana"/>
                <w:bCs/>
                <w:sz w:val="20"/>
                <w:u w:val="single"/>
              </w:rPr>
            </w:pPr>
            <w:r>
              <w:rPr>
                <w:rFonts w:ascii="Verdana" w:hAnsi="Verdana"/>
                <w:bCs/>
                <w:sz w:val="20"/>
                <w:u w:val="single"/>
              </w:rPr>
              <w:t>Highlights of experience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Responsible for scheduling meetings for local government representatives.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Century Gothic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Co-ordinated Youth corpers activities for the local government.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620" w:type="dxa"/>
          </w:tcPr>
          <w:p>
            <w:pPr>
              <w:tabs>
                <w:tab w:val="left" w:pos="1620"/>
                <w:tab w:val="left" w:pos="2880"/>
              </w:tabs>
              <w:spacing w:line="30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2005 -2007</w:t>
            </w:r>
          </w:p>
        </w:tc>
        <w:tc>
          <w:tcPr>
            <w:tcW w:w="9090" w:type="dxa"/>
          </w:tcPr>
          <w:p>
            <w:pPr>
              <w:jc w:val="both"/>
              <w:rPr>
                <w:rFonts w:ascii="Verdana" w:hAnsi="Verdana" w:cs="Century Gothic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BENGOLD PHARMACY</w:t>
            </w:r>
          </w:p>
          <w:p>
            <w:pPr>
              <w:pStyle w:val="21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Personal Assistant to the Managing Director</w:t>
            </w:r>
          </w:p>
          <w:p>
            <w:pPr>
              <w:spacing w:before="120" w:line="300" w:lineRule="atLeast"/>
              <w:rPr>
                <w:rFonts w:ascii="Verdana" w:hAnsi="Verdana"/>
                <w:bCs/>
                <w:sz w:val="20"/>
                <w:u w:val="single"/>
              </w:rPr>
            </w:pPr>
            <w:r>
              <w:rPr>
                <w:rFonts w:ascii="Verdana" w:hAnsi="Verdana"/>
                <w:bCs/>
                <w:sz w:val="20"/>
                <w:u w:val="single"/>
              </w:rPr>
              <w:t>Highlights of experience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was responsible for the supervision of stock taking.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ensured that the accounts of the pharmacy were properly balanced at the end of each business day.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also engaged in soliciting for business opportunities.</w:t>
            </w:r>
          </w:p>
          <w:p>
            <w:pPr>
              <w:pStyle w:val="21"/>
              <w:rPr>
                <w:rFonts w:ascii="Verdana" w:hAnsi="Verdan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620" w:type="dxa"/>
          </w:tcPr>
          <w:p>
            <w:pPr>
              <w:tabs>
                <w:tab w:val="left" w:pos="1620"/>
                <w:tab w:val="left" w:pos="2880"/>
              </w:tabs>
              <w:spacing w:line="30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2004 -2005</w:t>
            </w:r>
          </w:p>
        </w:tc>
        <w:tc>
          <w:tcPr>
            <w:tcW w:w="9090" w:type="dxa"/>
          </w:tcPr>
          <w:p>
            <w:pPr>
              <w:jc w:val="both"/>
              <w:rPr>
                <w:rFonts w:ascii="Verdana" w:hAnsi="Verdana" w:cs="Century Gothic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JONAF NIGERIA LIMITED</w:t>
            </w:r>
            <w:r>
              <w:rPr>
                <w:rFonts w:ascii="Verdana" w:hAnsi="Verdana" w:cs="Century Gothic"/>
                <w:b/>
                <w:bCs/>
                <w:sz w:val="20"/>
              </w:rPr>
              <w:tab/>
            </w:r>
          </w:p>
          <w:p>
            <w:pPr>
              <w:pStyle w:val="21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Personal Assistant to the Managing Director</w:t>
            </w:r>
          </w:p>
          <w:p>
            <w:pPr>
              <w:spacing w:before="120" w:line="300" w:lineRule="atLeast"/>
              <w:rPr>
                <w:rFonts w:ascii="Verdana" w:hAnsi="Verdana"/>
                <w:bCs/>
                <w:sz w:val="20"/>
                <w:u w:val="single"/>
              </w:rPr>
            </w:pPr>
            <w:r>
              <w:rPr>
                <w:rFonts w:ascii="Verdana" w:hAnsi="Verdana"/>
                <w:bCs/>
                <w:sz w:val="20"/>
                <w:u w:val="single"/>
              </w:rPr>
              <w:t>Highlights of experience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was responsible for scheduling meetings with existing and prospective clients of the Company.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attended to various clients’ requests.</w:t>
            </w:r>
          </w:p>
          <w:p>
            <w:pPr>
              <w:pStyle w:val="2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2"/>
                <w:tab w:val="clear" w:pos="720"/>
              </w:tabs>
              <w:suppressAutoHyphens/>
              <w:spacing w:before="120" w:line="300" w:lineRule="atLeast"/>
              <w:ind w:left="342" w:hanging="342"/>
              <w:contextualSpacing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was involved in soliciting for business opportunities for the Company.</w:t>
            </w:r>
          </w:p>
        </w:tc>
      </w:tr>
    </w:tbl>
    <w:p>
      <w:pPr>
        <w:spacing w:line="240" w:lineRule="auto"/>
        <w:rPr>
          <w:rFonts w:ascii="Verdana" w:hAnsi="Verdana"/>
          <w:sz w:val="20"/>
        </w:rPr>
      </w:pPr>
    </w:p>
    <w:p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Education:</w:t>
      </w:r>
    </w:p>
    <w:tbl>
      <w:tblPr>
        <w:tblStyle w:val="1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2006 –  2010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Bachelor of Education (Hons.) English, University of Lagos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2005 – 2006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 in Law, University of Lagos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1999 – 2005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Senior Secondary School Certificate (SSCE), Queen’s College Yaba Lagos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1994 – 1999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First School Leaving Certificate, St. Mary’s Private School, Lagos</w:t>
            </w:r>
          </w:p>
        </w:tc>
      </w:tr>
    </w:tbl>
    <w:p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Professional Membership:</w:t>
      </w:r>
    </w:p>
    <w:tbl>
      <w:tblPr>
        <w:tblStyle w:val="1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Member–  AssociaoInternacionaI de Social Economica e Ciencia (International Association of Economic &amp;social science) AIESEC.</w:t>
            </w:r>
          </w:p>
        </w:tc>
      </w:tr>
    </w:tbl>
    <w:p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Personal Information:</w:t>
      </w:r>
    </w:p>
    <w:tbl>
      <w:tblPr>
        <w:tblStyle w:val="1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of Birth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</w:t>
            </w:r>
            <w:r>
              <w:rPr>
                <w:rFonts w:ascii="Verdana" w:hAnsi="Verdana"/>
                <w:sz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</w:rPr>
              <w:t xml:space="preserve"> April, 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Sex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State of Origin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Delta State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tabs>
                <w:tab w:val="center" w:pos="4536"/>
                <w:tab w:val="right" w:pos="9072"/>
              </w:tabs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Marital Status</w:t>
            </w:r>
          </w:p>
        </w:tc>
        <w:tc>
          <w:tcPr>
            <w:tcW w:w="7920" w:type="dxa"/>
          </w:tcPr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Single</w:t>
            </w:r>
          </w:p>
        </w:tc>
      </w:tr>
    </w:tbl>
    <w:p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>
      <w:pPr>
        <w:tabs>
          <w:tab w:val="clear" w:pos="1134"/>
        </w:tabs>
        <w:spacing w:after="200" w:line="276" w:lineRule="auto"/>
        <w:rPr>
          <w:rFonts w:ascii="Verdana" w:hAnsi="Verdana"/>
          <w:b/>
          <w:sz w:val="20"/>
        </w:rPr>
      </w:pPr>
    </w:p>
    <w:p>
      <w:pPr>
        <w:tabs>
          <w:tab w:val="clear" w:pos="1134"/>
        </w:tabs>
        <w:spacing w:after="200" w:line="276" w:lineRule="auto"/>
        <w:rPr>
          <w:rFonts w:ascii="Verdana" w:hAnsi="Verdana"/>
          <w:b/>
          <w:sz w:val="20"/>
        </w:rPr>
      </w:pPr>
    </w:p>
    <w:p>
      <w:pPr>
        <w:tabs>
          <w:tab w:val="clear" w:pos="1134"/>
        </w:tabs>
        <w:spacing w:after="200" w:line="276" w:lineRule="auto"/>
        <w:rPr>
          <w:rFonts w:ascii="Verdana" w:hAnsi="Verdana"/>
          <w:b/>
          <w:sz w:val="20"/>
        </w:rPr>
      </w:pPr>
    </w:p>
    <w:p>
      <w:pPr>
        <w:tabs>
          <w:tab w:val="clear" w:pos="1134"/>
        </w:tabs>
        <w:spacing w:after="200" w:line="276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Referees:</w:t>
      </w:r>
    </w:p>
    <w:tbl>
      <w:tblPr>
        <w:tblStyle w:val="1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>
            <w:pPr>
              <w:pStyle w:val="20"/>
              <w:numPr>
                <w:numId w:val="0"/>
              </w:numPr>
              <w:ind w:leftChars="0"/>
              <w:jc w:val="both"/>
              <w:rPr>
                <w:rFonts w:hint="default"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hint="default" w:ascii="Verdana" w:hAnsi="Verdana" w:cs="Times New Roman"/>
                <w:sz w:val="20"/>
                <w:szCs w:val="20"/>
                <w:lang w:val="en-US"/>
              </w:rPr>
              <w:t>Available on Request.</w:t>
            </w:r>
          </w:p>
          <w:p>
            <w:pPr>
              <w:spacing w:before="40" w:line="300" w:lineRule="atLeast"/>
              <w:rPr>
                <w:rFonts w:ascii="Verdana" w:hAnsi="Verdana"/>
                <w:sz w:val="20"/>
              </w:rPr>
            </w:pPr>
          </w:p>
        </w:tc>
      </w:tr>
    </w:tbl>
    <w:p>
      <w:pPr>
        <w:spacing w:line="300" w:lineRule="atLeast"/>
        <w:rPr>
          <w:rFonts w:ascii="Verdana" w:hAnsi="Verdana"/>
          <w:b/>
          <w:sz w:val="20"/>
        </w:rPr>
      </w:pPr>
    </w:p>
    <w:p>
      <w:pPr>
        <w:spacing w:line="300" w:lineRule="atLeast"/>
        <w:rPr>
          <w:rFonts w:ascii="Verdana" w:hAnsi="Verdana"/>
          <w:b/>
          <w:sz w:val="20"/>
        </w:rPr>
      </w:pPr>
    </w:p>
    <w:p>
      <w:pPr>
        <w:rPr>
          <w:rFonts w:ascii="Verdana" w:hAnsi="Verdana"/>
          <w:sz w:val="20"/>
        </w:rPr>
      </w:pPr>
      <w:bookmarkStart w:id="0" w:name="_GoBack"/>
      <w:bookmarkEnd w:id="0"/>
    </w:p>
    <w:sectPr>
      <w:footerReference r:id="rId3" w:type="default"/>
      <w:pgSz w:w="12240" w:h="15840"/>
      <w:pgMar w:top="990" w:right="1260" w:bottom="1296" w:left="144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982309"/>
      <w:docPartObj>
        <w:docPartGallery w:val="AutoText"/>
      </w:docPartObj>
    </w:sdtPr>
    <w:sdtEndPr>
      <w:rPr>
        <w:sz w:val="20"/>
      </w:rPr>
    </w:sdtEndPr>
    <w:sdtContent>
      <w:p>
        <w:pPr>
          <w:pStyle w:val="5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>
          <w:rPr>
            <w:sz w:val="20"/>
          </w:rPr>
          <w:t>4</w:t>
        </w:r>
        <w:r>
          <w:rPr>
            <w:sz w:val="20"/>
          </w:rPr>
          <w:fldChar w:fldCharType="end"/>
        </w:r>
      </w:p>
    </w:sdtContent>
  </w:sdt>
  <w:p>
    <w:pPr>
      <w:pStyle w:val="5"/>
      <w:ind w:right="360"/>
      <w:jc w:val="right"/>
      <w:rPr>
        <w:b/>
        <w:i/>
        <w:iCs/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C96"/>
    <w:multiLevelType w:val="multilevel"/>
    <w:tmpl w:val="037A1C96"/>
    <w:lvl w:ilvl="0" w:tentative="0">
      <w:start w:val="1"/>
      <w:numFmt w:val="bullet"/>
      <w:lvlText w:val=""/>
      <w:lvlJc w:val="left"/>
      <w:pPr>
        <w:ind w:left="17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9B0D4D"/>
    <w:multiLevelType w:val="multilevel"/>
    <w:tmpl w:val="0E9B0D4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52"/>
    <w:rsid w:val="0000024E"/>
    <w:rsid w:val="00023A24"/>
    <w:rsid w:val="00025EAA"/>
    <w:rsid w:val="000537D3"/>
    <w:rsid w:val="0008158B"/>
    <w:rsid w:val="000B4C93"/>
    <w:rsid w:val="000C09E5"/>
    <w:rsid w:val="000E6B1B"/>
    <w:rsid w:val="00104E9C"/>
    <w:rsid w:val="00121EA8"/>
    <w:rsid w:val="00135DD6"/>
    <w:rsid w:val="00145B57"/>
    <w:rsid w:val="001503A3"/>
    <w:rsid w:val="00151170"/>
    <w:rsid w:val="00155747"/>
    <w:rsid w:val="00162B21"/>
    <w:rsid w:val="00162FD5"/>
    <w:rsid w:val="00190127"/>
    <w:rsid w:val="001A7C89"/>
    <w:rsid w:val="001B60A9"/>
    <w:rsid w:val="001D3DD2"/>
    <w:rsid w:val="001E13DC"/>
    <w:rsid w:val="001F62ED"/>
    <w:rsid w:val="002227F8"/>
    <w:rsid w:val="00253032"/>
    <w:rsid w:val="00275DE0"/>
    <w:rsid w:val="002A092C"/>
    <w:rsid w:val="002C1EF3"/>
    <w:rsid w:val="002D1A91"/>
    <w:rsid w:val="002D35C1"/>
    <w:rsid w:val="002F4C52"/>
    <w:rsid w:val="003346CE"/>
    <w:rsid w:val="003349AC"/>
    <w:rsid w:val="003449FD"/>
    <w:rsid w:val="003A7F1A"/>
    <w:rsid w:val="003D4D04"/>
    <w:rsid w:val="003F273C"/>
    <w:rsid w:val="0041174D"/>
    <w:rsid w:val="004418CF"/>
    <w:rsid w:val="004545D2"/>
    <w:rsid w:val="00454BA1"/>
    <w:rsid w:val="00454CC3"/>
    <w:rsid w:val="00467D44"/>
    <w:rsid w:val="00475152"/>
    <w:rsid w:val="004B590B"/>
    <w:rsid w:val="004C50AC"/>
    <w:rsid w:val="004D6B35"/>
    <w:rsid w:val="004E179C"/>
    <w:rsid w:val="00514179"/>
    <w:rsid w:val="005144E5"/>
    <w:rsid w:val="005334C7"/>
    <w:rsid w:val="00551F4D"/>
    <w:rsid w:val="00587A79"/>
    <w:rsid w:val="005E685A"/>
    <w:rsid w:val="005F0D15"/>
    <w:rsid w:val="00612691"/>
    <w:rsid w:val="006304CA"/>
    <w:rsid w:val="006365F3"/>
    <w:rsid w:val="006662C3"/>
    <w:rsid w:val="006708A1"/>
    <w:rsid w:val="00673420"/>
    <w:rsid w:val="00681EC7"/>
    <w:rsid w:val="006C11DA"/>
    <w:rsid w:val="006F26AD"/>
    <w:rsid w:val="006F37C9"/>
    <w:rsid w:val="00700B70"/>
    <w:rsid w:val="00714E13"/>
    <w:rsid w:val="0075100B"/>
    <w:rsid w:val="00755394"/>
    <w:rsid w:val="00757734"/>
    <w:rsid w:val="00760A22"/>
    <w:rsid w:val="00770CF2"/>
    <w:rsid w:val="007C16D8"/>
    <w:rsid w:val="007D3491"/>
    <w:rsid w:val="007E700A"/>
    <w:rsid w:val="007E75F6"/>
    <w:rsid w:val="00807629"/>
    <w:rsid w:val="00812D74"/>
    <w:rsid w:val="00830F60"/>
    <w:rsid w:val="0083439F"/>
    <w:rsid w:val="008724CF"/>
    <w:rsid w:val="00881A36"/>
    <w:rsid w:val="00885381"/>
    <w:rsid w:val="00896387"/>
    <w:rsid w:val="008D2738"/>
    <w:rsid w:val="008E120E"/>
    <w:rsid w:val="008E69B3"/>
    <w:rsid w:val="008F306A"/>
    <w:rsid w:val="008F4CCC"/>
    <w:rsid w:val="0092289C"/>
    <w:rsid w:val="00933457"/>
    <w:rsid w:val="00934FF7"/>
    <w:rsid w:val="0094282E"/>
    <w:rsid w:val="00955DD7"/>
    <w:rsid w:val="0097701D"/>
    <w:rsid w:val="009846F6"/>
    <w:rsid w:val="0099106B"/>
    <w:rsid w:val="009A2651"/>
    <w:rsid w:val="009D334D"/>
    <w:rsid w:val="009E06D5"/>
    <w:rsid w:val="009E5F14"/>
    <w:rsid w:val="009F3272"/>
    <w:rsid w:val="00A02E0B"/>
    <w:rsid w:val="00A0751D"/>
    <w:rsid w:val="00A10121"/>
    <w:rsid w:val="00A12DD8"/>
    <w:rsid w:val="00A134FB"/>
    <w:rsid w:val="00A2481D"/>
    <w:rsid w:val="00A31233"/>
    <w:rsid w:val="00A5070B"/>
    <w:rsid w:val="00A6424E"/>
    <w:rsid w:val="00A7477A"/>
    <w:rsid w:val="00A87324"/>
    <w:rsid w:val="00AA06B0"/>
    <w:rsid w:val="00AA1871"/>
    <w:rsid w:val="00AB0AC3"/>
    <w:rsid w:val="00AB2590"/>
    <w:rsid w:val="00AD38A5"/>
    <w:rsid w:val="00AE39BC"/>
    <w:rsid w:val="00B02F9F"/>
    <w:rsid w:val="00B50D04"/>
    <w:rsid w:val="00B938B6"/>
    <w:rsid w:val="00B978C4"/>
    <w:rsid w:val="00BB5F33"/>
    <w:rsid w:val="00BC53AD"/>
    <w:rsid w:val="00BE0C43"/>
    <w:rsid w:val="00BF4BAF"/>
    <w:rsid w:val="00C04BBF"/>
    <w:rsid w:val="00C11505"/>
    <w:rsid w:val="00C1262C"/>
    <w:rsid w:val="00C24F84"/>
    <w:rsid w:val="00C2728A"/>
    <w:rsid w:val="00C7120B"/>
    <w:rsid w:val="00C828E5"/>
    <w:rsid w:val="00C905E6"/>
    <w:rsid w:val="00C96AFE"/>
    <w:rsid w:val="00CB10DF"/>
    <w:rsid w:val="00CC19E2"/>
    <w:rsid w:val="00CE5FEC"/>
    <w:rsid w:val="00CF1546"/>
    <w:rsid w:val="00D01F3A"/>
    <w:rsid w:val="00D21186"/>
    <w:rsid w:val="00D615B6"/>
    <w:rsid w:val="00D7586B"/>
    <w:rsid w:val="00DB50B9"/>
    <w:rsid w:val="00E256A6"/>
    <w:rsid w:val="00E53B9D"/>
    <w:rsid w:val="00E62E95"/>
    <w:rsid w:val="00E67D1C"/>
    <w:rsid w:val="00E707D3"/>
    <w:rsid w:val="00E82A61"/>
    <w:rsid w:val="00EB5E5E"/>
    <w:rsid w:val="00EE039E"/>
    <w:rsid w:val="00EF6818"/>
    <w:rsid w:val="00F00755"/>
    <w:rsid w:val="00F01B31"/>
    <w:rsid w:val="00F0716D"/>
    <w:rsid w:val="00F240E9"/>
    <w:rsid w:val="00F51270"/>
    <w:rsid w:val="00F54818"/>
    <w:rsid w:val="00F600A3"/>
    <w:rsid w:val="00F709E4"/>
    <w:rsid w:val="00F85EE8"/>
    <w:rsid w:val="00F87756"/>
    <w:rsid w:val="00F91FCE"/>
    <w:rsid w:val="00F948BF"/>
    <w:rsid w:val="00FE0A71"/>
    <w:rsid w:val="0CCF5545"/>
    <w:rsid w:val="2BEC69E6"/>
    <w:rsid w:val="3781744A"/>
    <w:rsid w:val="3F713F31"/>
    <w:rsid w:val="509B72BA"/>
    <w:rsid w:val="6B8B468F"/>
    <w:rsid w:val="740A1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1134"/>
      </w:tabs>
      <w:spacing w:after="0" w:line="280" w:lineRule="atLeast"/>
    </w:pPr>
    <w:rPr>
      <w:rFonts w:ascii="Times New Roman" w:hAnsi="Times New Roman" w:eastAsia="Times New Roman" w:cs="Times New Roman"/>
      <w:sz w:val="22"/>
      <w:szCs w:val="20"/>
      <w:lang w:val="en-GB" w:eastAsia="en-US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tabs>
        <w:tab w:val="clear" w:pos="1134"/>
      </w:tabs>
      <w:spacing w:before="240" w:after="60" w:line="2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8"/>
    <w:basedOn w:val="1"/>
    <w:next w:val="1"/>
    <w:link w:val="18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4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iPriority w:val="99"/>
    <w:pPr>
      <w:tabs>
        <w:tab w:val="center" w:pos="4536"/>
        <w:tab w:val="right" w:pos="9072"/>
      </w:tabs>
    </w:pPr>
  </w:style>
  <w:style w:type="paragraph" w:styleId="6">
    <w:name w:val="footnote text"/>
    <w:basedOn w:val="1"/>
    <w:link w:val="16"/>
    <w:uiPriority w:val="0"/>
    <w:rPr>
      <w:sz w:val="20"/>
    </w:rPr>
  </w:style>
  <w:style w:type="paragraph" w:styleId="7">
    <w:name w:val="Normal (Web)"/>
    <w:basedOn w:val="1"/>
    <w:unhideWhenUsed/>
    <w:uiPriority w:val="99"/>
    <w:pPr>
      <w:tabs>
        <w:tab w:val="clear" w:pos="1134"/>
      </w:tabs>
      <w:spacing w:before="100" w:beforeAutospacing="1" w:after="100" w:afterAutospacing="1" w:line="240" w:lineRule="auto"/>
    </w:pPr>
    <w:rPr>
      <w:rFonts w:ascii="Times" w:hAnsi="Times" w:eastAsiaTheme="minorEastAsia"/>
      <w:sz w:val="20"/>
      <w:lang w:val="en-US"/>
    </w:rPr>
  </w:style>
  <w:style w:type="paragraph" w:styleId="8">
    <w:name w:val="Title"/>
    <w:link w:val="19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</w:pPr>
    <w:rPr>
      <w:rFonts w:ascii="Times New Roman" w:hAnsi="Times New Roman" w:eastAsia="Arial Unicode MS" w:cs="Arial Unicode MS"/>
      <w:b/>
      <w:bCs/>
      <w:color w:val="000000"/>
      <w:sz w:val="24"/>
      <w:szCs w:val="24"/>
      <w:u w:color="000000"/>
      <w:lang w:val="en-US" w:eastAsia="en-US" w:bidi="ar-SA"/>
    </w:rPr>
  </w:style>
  <w:style w:type="character" w:styleId="10">
    <w:name w:val="footnote reference"/>
    <w:basedOn w:val="9"/>
    <w:uiPriority w:val="0"/>
    <w:rPr>
      <w:vertAlign w:val="superscript"/>
    </w:rPr>
  </w:style>
  <w:style w:type="character" w:styleId="11">
    <w:name w:val="Hyperlink"/>
    <w:uiPriority w:val="0"/>
    <w:rPr>
      <w:u w:val="single"/>
    </w:rPr>
  </w:style>
  <w:style w:type="character" w:styleId="12">
    <w:name w:val="Strong"/>
    <w:basedOn w:val="9"/>
    <w:qFormat/>
    <w:uiPriority w:val="22"/>
    <w:rPr>
      <w:b/>
      <w:bCs/>
    </w:rPr>
  </w:style>
  <w:style w:type="character" w:customStyle="1" w:styleId="14">
    <w:name w:val="Heading 2 Char"/>
    <w:basedOn w:val="9"/>
    <w:link w:val="2"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15">
    <w:name w:val="Footer Char"/>
    <w:basedOn w:val="9"/>
    <w:link w:val="5"/>
    <w:uiPriority w:val="99"/>
    <w:rPr>
      <w:rFonts w:ascii="Times New Roman" w:hAnsi="Times New Roman" w:eastAsia="Times New Roman" w:cs="Times New Roman"/>
      <w:szCs w:val="20"/>
    </w:rPr>
  </w:style>
  <w:style w:type="character" w:customStyle="1" w:styleId="16">
    <w:name w:val="Footnote Text Char"/>
    <w:basedOn w:val="9"/>
    <w:link w:val="6"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7">
    <w:name w:val="Project Title"/>
    <w:basedOn w:val="1"/>
    <w:uiPriority w:val="0"/>
    <w:pPr>
      <w:keepNext/>
      <w:tabs>
        <w:tab w:val="right" w:pos="7155"/>
        <w:tab w:val="clear" w:pos="1134"/>
      </w:tabs>
      <w:spacing w:before="240" w:after="120" w:line="240" w:lineRule="auto"/>
      <w:ind w:left="1134"/>
      <w:jc w:val="both"/>
    </w:pPr>
    <w:rPr>
      <w:rFonts w:ascii="Century Gothic" w:hAnsi="Century Gothic" w:eastAsia="Times"/>
    </w:rPr>
  </w:style>
  <w:style w:type="character" w:customStyle="1" w:styleId="18">
    <w:name w:val="Heading 8 Char"/>
    <w:basedOn w:val="9"/>
    <w:link w:val="3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Title Char"/>
    <w:basedOn w:val="9"/>
    <w:link w:val="8"/>
    <w:uiPriority w:val="0"/>
    <w:rPr>
      <w:rFonts w:ascii="Times New Roman" w:hAnsi="Times New Roman" w:eastAsia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20">
    <w:name w:val="List Paragraph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lear" w:pos="1134"/>
      </w:tabs>
      <w:spacing w:line="240" w:lineRule="auto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styleId="21">
    <w:name w:val="No Spacing"/>
    <w:qFormat/>
    <w:uiPriority w:val="1"/>
    <w:pPr>
      <w:tabs>
        <w:tab w:val="left" w:pos="1134"/>
      </w:tabs>
      <w:spacing w:after="0" w:line="240" w:lineRule="auto"/>
    </w:pPr>
    <w:rPr>
      <w:rFonts w:ascii="Times New Roman" w:hAnsi="Times New Roman" w:eastAsia="Times New Roman" w:cs="Times New Roman"/>
      <w:sz w:val="22"/>
      <w:szCs w:val="20"/>
      <w:lang w:val="en-GB" w:eastAsia="en-US" w:bidi="ar-SA"/>
    </w:rPr>
  </w:style>
  <w:style w:type="paragraph" w:customStyle="1" w:styleId="22">
    <w:name w:val="Colourful List – Accent 11"/>
    <w:basedOn w:val="1"/>
    <w:qFormat/>
    <w:uiPriority w:val="34"/>
    <w:pPr>
      <w:tabs>
        <w:tab w:val="clear" w:pos="1134"/>
      </w:tabs>
      <w:spacing w:line="240" w:lineRule="auto"/>
      <w:ind w:left="720"/>
      <w:contextualSpacing/>
    </w:pPr>
    <w:rPr>
      <w:sz w:val="24"/>
      <w:szCs w:val="24"/>
      <w:lang w:val="en-US"/>
    </w:rPr>
  </w:style>
  <w:style w:type="character" w:styleId="23">
    <w:name w:val="Placeholder Text"/>
    <w:basedOn w:val="9"/>
    <w:semiHidden/>
    <w:uiPriority w:val="99"/>
    <w:rPr>
      <w:color w:val="808080"/>
    </w:rPr>
  </w:style>
  <w:style w:type="character" w:customStyle="1" w:styleId="24">
    <w:name w:val="Balloon Text Char"/>
    <w:basedOn w:val="9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344E6-476A-4FE0-8A1C-8C6E1E7F4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871</Words>
  <Characters>4969</Characters>
  <Lines>41</Lines>
  <Paragraphs>11</Paragraphs>
  <TotalTime>14</TotalTime>
  <ScaleCrop>false</ScaleCrop>
  <LinksUpToDate>false</LinksUpToDate>
  <CharactersWithSpaces>5829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2020-01-09T09:04:00Z</dcterms:created>
  <dc:creator>Ikeyi &amp; Arifayan</dc:creator>
  <cp:lastModifiedBy>TELE RETRIEVAL</cp:lastModifiedBy>
  <cp:lastPrinted>2013-04-15T16:48:00Z</cp:lastPrinted>
  <dcterms:modified xsi:type="dcterms:W3CDTF">2020-07-26T13:47:07Z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